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79205" w14:textId="334CBF4D" w:rsidR="00F65654" w:rsidRPr="004C2DAB" w:rsidRDefault="002710C9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t>Perfil de Proyecto</w:t>
      </w:r>
    </w:p>
    <w:p w14:paraId="44816B5E" w14:textId="0A9467D3" w:rsidR="009217DB" w:rsidRPr="00784EC8" w:rsidRDefault="009217DB" w:rsidP="00F65654">
      <w:pPr>
        <w:spacing w:after="0"/>
        <w:rPr>
          <w:b/>
          <w:sz w:val="28"/>
          <w:szCs w:val="24"/>
        </w:rPr>
      </w:pPr>
    </w:p>
    <w:p w14:paraId="192E5FD1" w14:textId="54CA8431" w:rsidR="00E112A7" w:rsidRPr="00ED7FA6" w:rsidRDefault="002710C9" w:rsidP="00EE731E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b/>
          <w:sz w:val="20"/>
          <w:szCs w:val="20"/>
        </w:rPr>
      </w:pPr>
      <w:r w:rsidRPr="00ED7FA6">
        <w:rPr>
          <w:rFonts w:cstheme="minorHAnsi"/>
          <w:b/>
          <w:sz w:val="20"/>
          <w:szCs w:val="20"/>
        </w:rPr>
        <w:t>A</w:t>
      </w:r>
      <w:r w:rsidR="00E112A7" w:rsidRPr="00ED7FA6">
        <w:rPr>
          <w:rFonts w:cstheme="minorHAnsi"/>
          <w:b/>
          <w:sz w:val="20"/>
          <w:szCs w:val="20"/>
        </w:rPr>
        <w:t>NTECEDENTES GENERALES:</w:t>
      </w:r>
    </w:p>
    <w:p w14:paraId="01D118D1" w14:textId="0BC05CE4" w:rsidR="002710C9" w:rsidRPr="00ED7FA6" w:rsidRDefault="002710C9" w:rsidP="00EE731E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sz w:val="20"/>
          <w:szCs w:val="20"/>
          <w:lang w:val="pt-BR"/>
        </w:rPr>
      </w:pPr>
      <w:r w:rsidRPr="00ED7FA6">
        <w:rPr>
          <w:rFonts w:cstheme="minorHAnsi"/>
          <w:sz w:val="20"/>
          <w:szCs w:val="20"/>
          <w:lang w:val="pt-BR"/>
        </w:rPr>
        <w:t>TÍTULO PROYECTO:</w:t>
      </w:r>
    </w:p>
    <w:p w14:paraId="4FE56BC0" w14:textId="2253BEF2" w:rsidR="007558F7" w:rsidRPr="00ED7FA6" w:rsidRDefault="008E1BB7" w:rsidP="00EE731E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sz w:val="20"/>
          <w:szCs w:val="20"/>
          <w:lang w:val="pt-BR"/>
        </w:rPr>
      </w:pPr>
      <w:r w:rsidRPr="00ED7FA6">
        <w:rPr>
          <w:rFonts w:cstheme="minorHAnsi"/>
          <w:sz w:val="20"/>
          <w:szCs w:val="20"/>
          <w:lang w:val="pt-BR"/>
        </w:rPr>
        <w:t>DIRECTOR</w:t>
      </w:r>
      <w:r w:rsidR="008814E5" w:rsidRPr="00ED7FA6">
        <w:rPr>
          <w:rFonts w:cstheme="minorHAnsi"/>
          <w:sz w:val="20"/>
          <w:szCs w:val="20"/>
          <w:lang w:val="pt-BR"/>
        </w:rPr>
        <w:t xml:space="preserve">: </w:t>
      </w:r>
    </w:p>
    <w:p w14:paraId="676ED18D" w14:textId="4CDD46E2" w:rsidR="00E112A7" w:rsidRPr="00ED7FA6" w:rsidRDefault="00E112A7" w:rsidP="00EE731E">
      <w:pPr>
        <w:numPr>
          <w:ilvl w:val="0"/>
          <w:numId w:val="22"/>
        </w:numPr>
        <w:spacing w:after="0" w:line="240" w:lineRule="auto"/>
        <w:ind w:left="284" w:hanging="284"/>
        <w:rPr>
          <w:rFonts w:cstheme="minorHAnsi"/>
          <w:sz w:val="20"/>
          <w:szCs w:val="20"/>
          <w:lang w:val="pt-BR"/>
        </w:rPr>
      </w:pPr>
      <w:r w:rsidRPr="00ED7FA6">
        <w:rPr>
          <w:rFonts w:cstheme="minorHAnsi"/>
          <w:sz w:val="20"/>
          <w:szCs w:val="20"/>
          <w:lang w:val="pt-BR"/>
        </w:rPr>
        <w:t>EQUIPO DE INVESTIGACIÓN:</w:t>
      </w:r>
      <w:r w:rsidR="00D37796" w:rsidRPr="00ED7FA6">
        <w:rPr>
          <w:rFonts w:cstheme="minorHAnsi"/>
          <w:sz w:val="20"/>
          <w:szCs w:val="20"/>
          <w:lang w:val="pt-BR"/>
        </w:rPr>
        <w:t xml:space="preserve"> </w:t>
      </w:r>
    </w:p>
    <w:p w14:paraId="4EF0B0A1" w14:textId="7B04160F" w:rsidR="00A86025" w:rsidRPr="00ED7FA6" w:rsidRDefault="00A86025" w:rsidP="00EE731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ED7FA6">
        <w:rPr>
          <w:rFonts w:cstheme="minorHAnsi"/>
          <w:sz w:val="20"/>
          <w:szCs w:val="20"/>
        </w:rPr>
        <w:t>DURACIÓN DEL PROYECTO:</w:t>
      </w:r>
    </w:p>
    <w:p w14:paraId="6F5898AC" w14:textId="67558818" w:rsidR="00C3207A" w:rsidRPr="00ED7FA6" w:rsidRDefault="00C3207A" w:rsidP="00EE731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ED7FA6">
        <w:rPr>
          <w:rFonts w:cstheme="minorHAnsi"/>
          <w:sz w:val="20"/>
          <w:szCs w:val="20"/>
        </w:rPr>
        <w:t>OTRAS INSTITUCIONES Y SUS ROLES:</w:t>
      </w:r>
    </w:p>
    <w:p w14:paraId="28CC4D94" w14:textId="77777777" w:rsidR="00E112A7" w:rsidRPr="00ED7FA6" w:rsidRDefault="00E112A7" w:rsidP="00BA50E8">
      <w:pPr>
        <w:spacing w:after="0"/>
        <w:ind w:left="2160"/>
        <w:rPr>
          <w:rFonts w:cstheme="minorHAnsi"/>
          <w:sz w:val="20"/>
          <w:szCs w:val="20"/>
        </w:rPr>
      </w:pPr>
    </w:p>
    <w:p w14:paraId="40C8F8AA" w14:textId="77777777" w:rsidR="00E112A7" w:rsidRPr="00ED7FA6" w:rsidRDefault="00E112A7" w:rsidP="00EE731E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b/>
          <w:sz w:val="20"/>
          <w:szCs w:val="20"/>
        </w:rPr>
      </w:pPr>
      <w:bookmarkStart w:id="0" w:name="_Hlk12438006"/>
      <w:r w:rsidRPr="00ED7FA6">
        <w:rPr>
          <w:rFonts w:cstheme="minorHAnsi"/>
          <w:sz w:val="20"/>
          <w:szCs w:val="20"/>
        </w:rPr>
        <w:t xml:space="preserve">   </w:t>
      </w:r>
      <w:r w:rsidRPr="00ED7FA6">
        <w:rPr>
          <w:rFonts w:cstheme="minorHAnsi"/>
          <w:b/>
          <w:sz w:val="20"/>
          <w:szCs w:val="20"/>
        </w:rPr>
        <w:t>DESCRIPCIÓN DE LA PROPUESTA: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087"/>
      </w:tblGrid>
      <w:tr w:rsidR="00CE4892" w:rsidRPr="00ED7FA6" w14:paraId="094797E9" w14:textId="77777777" w:rsidTr="00066386">
        <w:trPr>
          <w:cantSplit/>
          <w:trHeight w:val="479"/>
        </w:trPr>
        <w:tc>
          <w:tcPr>
            <w:tcW w:w="1092" w:type="pct"/>
            <w:shd w:val="clear" w:color="auto" w:fill="F2F2F2" w:themeFill="background1" w:themeFillShade="F2"/>
          </w:tcPr>
          <w:p w14:paraId="5C05D884" w14:textId="3C7207BB" w:rsidR="00CE4892" w:rsidRPr="00075E2F" w:rsidRDefault="00CE4892" w:rsidP="00E112A7">
            <w:pPr>
              <w:spacing w:after="0" w:line="240" w:lineRule="auto"/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</w:pPr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 xml:space="preserve">Prioridad Regional que abordará el </w:t>
            </w:r>
            <w:r w:rsidR="001660D1"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p</w:t>
            </w:r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royecto</w:t>
            </w:r>
          </w:p>
        </w:tc>
        <w:tc>
          <w:tcPr>
            <w:tcW w:w="3908" w:type="pct"/>
          </w:tcPr>
          <w:p w14:paraId="27812893" w14:textId="20FE687F" w:rsidR="00CE4892" w:rsidRDefault="00CE4892" w:rsidP="008E156D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9"/>
              <w:gridCol w:w="4790"/>
              <w:gridCol w:w="313"/>
            </w:tblGrid>
            <w:tr w:rsidR="00B70044" w14:paraId="22E6D4B9" w14:textId="4B2DC7F4" w:rsidTr="00B70044">
              <w:trPr>
                <w:trHeight w:val="203"/>
              </w:trPr>
              <w:tc>
                <w:tcPr>
                  <w:tcW w:w="1579" w:type="dxa"/>
                  <w:shd w:val="clear" w:color="auto" w:fill="4F81BD" w:themeFill="accent1"/>
                </w:tcPr>
                <w:p w14:paraId="1607483F" w14:textId="19840A9D" w:rsidR="00B70044" w:rsidRPr="00B70044" w:rsidRDefault="00B70044" w:rsidP="00CE4892">
                  <w:pPr>
                    <w:jc w:val="both"/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  <w:t>Eje Estratégico</w:t>
                  </w:r>
                </w:p>
              </w:tc>
              <w:tc>
                <w:tcPr>
                  <w:tcW w:w="5103" w:type="dxa"/>
                  <w:gridSpan w:val="2"/>
                  <w:shd w:val="clear" w:color="auto" w:fill="4F81BD" w:themeFill="accent1"/>
                </w:tcPr>
                <w:p w14:paraId="365CA8F8" w14:textId="7F3487D6" w:rsidR="00B70044" w:rsidRPr="00B70044" w:rsidRDefault="00B70044" w:rsidP="00B70044">
                  <w:pPr>
                    <w:jc w:val="both"/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  <w:t>Área de Especialización</w:t>
                  </w:r>
                </w:p>
              </w:tc>
            </w:tr>
            <w:tr w:rsidR="00B70044" w14:paraId="3D21018A" w14:textId="64D51735" w:rsidTr="00494844">
              <w:trPr>
                <w:trHeight w:val="203"/>
              </w:trPr>
              <w:tc>
                <w:tcPr>
                  <w:tcW w:w="1579" w:type="dxa"/>
                  <w:vMerge w:val="restart"/>
                  <w:shd w:val="clear" w:color="auto" w:fill="DBE5F1" w:themeFill="accent1" w:themeFillTint="33"/>
                  <w:vAlign w:val="center"/>
                </w:tcPr>
                <w:p w14:paraId="40D7C2C6" w14:textId="3D53F539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Agroindustria y Alimentación Avanzada</w:t>
                  </w:r>
                </w:p>
              </w:tc>
              <w:tc>
                <w:tcPr>
                  <w:tcW w:w="479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0580E15" w14:textId="49967E76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Alimentos </w:t>
                  </w:r>
                  <w:r w:rsidR="009072E3">
                    <w:rPr>
                      <w:rFonts w:cstheme="minorHAnsi"/>
                      <w:sz w:val="16"/>
                      <w:szCs w:val="16"/>
                    </w:rPr>
                    <w:t>F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>uncionales</w:t>
                  </w:r>
                </w:p>
              </w:tc>
              <w:tc>
                <w:tcPr>
                  <w:tcW w:w="31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5DE8306E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07D0FF95" w14:textId="0C2FECC4" w:rsidTr="00494844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DBE5F1" w:themeFill="accent1" w:themeFillTint="33"/>
                  <w:vAlign w:val="center"/>
                </w:tcPr>
                <w:p w14:paraId="06108A23" w14:textId="77777777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39009B3" w14:textId="20E3B0FF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Alimentación </w:t>
                  </w:r>
                  <w:r w:rsidR="009072E3">
                    <w:rPr>
                      <w:rFonts w:cstheme="minorHAnsi"/>
                      <w:sz w:val="16"/>
                      <w:szCs w:val="16"/>
                    </w:rPr>
                    <w:t>S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>aludable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259AD99F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0631A951" w14:textId="395B7274" w:rsidTr="00494844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DBE5F1" w:themeFill="accent1" w:themeFillTint="33"/>
                  <w:vAlign w:val="center"/>
                </w:tcPr>
                <w:p w14:paraId="149935C3" w14:textId="77777777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4B03016" w14:textId="781A2B76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Embalajes y Envases Inteligentes y Sustentables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04429E57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6197F6B4" w14:textId="0CE159EB" w:rsidTr="00494844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DBE5F1" w:themeFill="accent1" w:themeFillTint="33"/>
                  <w:vAlign w:val="center"/>
                </w:tcPr>
                <w:p w14:paraId="41C94ACC" w14:textId="77777777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2473A64" w14:textId="51ABC2E3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Agricultura 4.0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BE5F1" w:themeFill="accent1" w:themeFillTint="33"/>
                </w:tcPr>
                <w:p w14:paraId="3C433FD9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45351102" w14:textId="404938BA" w:rsidTr="00E32E41">
              <w:trPr>
                <w:trHeight w:val="203"/>
              </w:trPr>
              <w:tc>
                <w:tcPr>
                  <w:tcW w:w="1579" w:type="dxa"/>
                  <w:vMerge w:val="restart"/>
                  <w:shd w:val="clear" w:color="auto" w:fill="C6D9F1" w:themeFill="text2" w:themeFillTint="33"/>
                  <w:vAlign w:val="center"/>
                </w:tcPr>
                <w:p w14:paraId="3644D0AB" w14:textId="7BDBF946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Región Sustentable y Resiliente</w:t>
                  </w:r>
                </w:p>
              </w:tc>
              <w:tc>
                <w:tcPr>
                  <w:tcW w:w="479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0905F92E" w14:textId="7F1E564D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Gestión de Riesgos</w:t>
                  </w:r>
                </w:p>
              </w:tc>
              <w:tc>
                <w:tcPr>
                  <w:tcW w:w="31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C6D9F1" w:themeFill="text2" w:themeFillTint="33"/>
                </w:tcPr>
                <w:p w14:paraId="5412068B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6E15A183" w14:textId="30F6EF7E" w:rsidTr="00E32E41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C6D9F1" w:themeFill="text2" w:themeFillTint="33"/>
                  <w:vAlign w:val="center"/>
                </w:tcPr>
                <w:p w14:paraId="5AAA76C9" w14:textId="77777777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589BDA61" w14:textId="7CC0F057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Gestión Energética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C6D9F1" w:themeFill="text2" w:themeFillTint="33"/>
                </w:tcPr>
                <w:p w14:paraId="0C4E7344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19047DDF" w14:textId="088AC65B" w:rsidTr="00E32E41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C6D9F1" w:themeFill="text2" w:themeFillTint="33"/>
                  <w:vAlign w:val="center"/>
                </w:tcPr>
                <w:p w14:paraId="641D60ED" w14:textId="77777777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561C5C0F" w14:textId="33E313DA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Gestión Hídrica y Medio Ambiente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C6D9F1" w:themeFill="text2" w:themeFillTint="33"/>
                </w:tcPr>
                <w:p w14:paraId="4EE848F4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9072E3" w14:paraId="6947F7E0" w14:textId="08FFB69C" w:rsidTr="00494844">
              <w:trPr>
                <w:trHeight w:val="203"/>
              </w:trPr>
              <w:tc>
                <w:tcPr>
                  <w:tcW w:w="1579" w:type="dxa"/>
                  <w:vMerge w:val="restart"/>
                  <w:shd w:val="clear" w:color="auto" w:fill="DBE5F1" w:themeFill="accent1" w:themeFillTint="33"/>
                  <w:vAlign w:val="center"/>
                </w:tcPr>
                <w:p w14:paraId="1FDA5584" w14:textId="3C527E81" w:rsidR="009072E3" w:rsidRPr="00B70044" w:rsidRDefault="009072E3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Turismo de intereses especiales</w:t>
                  </w:r>
                </w:p>
              </w:tc>
              <w:tc>
                <w:tcPr>
                  <w:tcW w:w="479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60F6FFD" w14:textId="3E6416FD" w:rsidR="009072E3" w:rsidRPr="00B70044" w:rsidRDefault="009072E3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Turismo de </w:t>
                  </w:r>
                  <w:r>
                    <w:rPr>
                      <w:rFonts w:cstheme="minorHAnsi"/>
                      <w:sz w:val="16"/>
                      <w:szCs w:val="16"/>
                    </w:rPr>
                    <w:t>M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>ontaña</w:t>
                  </w:r>
                </w:p>
              </w:tc>
              <w:tc>
                <w:tcPr>
                  <w:tcW w:w="31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550D4075" w14:textId="77777777" w:rsidR="009072E3" w:rsidRPr="00B70044" w:rsidRDefault="009072E3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9072E3" w14:paraId="148D66D5" w14:textId="0675F00A" w:rsidTr="00494844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DBE5F1" w:themeFill="accent1" w:themeFillTint="33"/>
                  <w:vAlign w:val="center"/>
                </w:tcPr>
                <w:p w14:paraId="713F2B1A" w14:textId="77777777" w:rsidR="009072E3" w:rsidRPr="00B70044" w:rsidRDefault="009072E3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F658433" w14:textId="7A034FE3" w:rsidR="009072E3" w:rsidRPr="00B70044" w:rsidRDefault="009072E3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Ecosistema Digital de Información Turística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BE5F1" w:themeFill="accent1" w:themeFillTint="33"/>
                </w:tcPr>
                <w:p w14:paraId="75865698" w14:textId="77777777" w:rsidR="009072E3" w:rsidRPr="00B70044" w:rsidRDefault="009072E3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9072E3" w14:paraId="52666BD2" w14:textId="77777777" w:rsidTr="00494844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DBE5F1" w:themeFill="accent1" w:themeFillTint="33"/>
                  <w:vAlign w:val="center"/>
                </w:tcPr>
                <w:p w14:paraId="225849A0" w14:textId="77777777" w:rsidR="009072E3" w:rsidRPr="00B70044" w:rsidRDefault="009072E3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00D33F3" w14:textId="0FDF15C0" w:rsidR="009072E3" w:rsidRPr="00B70044" w:rsidRDefault="00662753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Enoturismo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DBE5F1" w:themeFill="accent1" w:themeFillTint="33"/>
                </w:tcPr>
                <w:p w14:paraId="058ECD4B" w14:textId="77777777" w:rsidR="009072E3" w:rsidRPr="00B70044" w:rsidRDefault="009072E3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27CA99D0" w14:textId="1C177A40" w:rsidTr="00E32E41">
              <w:trPr>
                <w:trHeight w:val="203"/>
              </w:trPr>
              <w:tc>
                <w:tcPr>
                  <w:tcW w:w="1579" w:type="dxa"/>
                  <w:vMerge w:val="restart"/>
                  <w:shd w:val="clear" w:color="auto" w:fill="C6D9F1" w:themeFill="text2" w:themeFillTint="33"/>
                  <w:vAlign w:val="center"/>
                </w:tcPr>
                <w:p w14:paraId="08FD4AB5" w14:textId="1CCE0399" w:rsidR="00B70044" w:rsidRPr="00B70044" w:rsidRDefault="00B70044" w:rsidP="00494844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>Biosalud</w:t>
                  </w:r>
                </w:p>
              </w:tc>
              <w:tc>
                <w:tcPr>
                  <w:tcW w:w="479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7827BEAB" w14:textId="4FBEBBAA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Prevención, </w:t>
                  </w:r>
                  <w:r w:rsidR="00EF4F35">
                    <w:rPr>
                      <w:rFonts w:cstheme="minorHAnsi"/>
                      <w:sz w:val="16"/>
                      <w:szCs w:val="16"/>
                    </w:rPr>
                    <w:t>D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iagnóstico y </w:t>
                  </w:r>
                  <w:r w:rsidR="00EF4F35">
                    <w:rPr>
                      <w:rFonts w:cstheme="minorHAnsi"/>
                      <w:sz w:val="16"/>
                      <w:szCs w:val="16"/>
                    </w:rPr>
                    <w:t>T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 xml:space="preserve">ratamiento de enfermedades </w:t>
                  </w:r>
                  <w:r w:rsidR="009072E3">
                    <w:rPr>
                      <w:rFonts w:cstheme="minorHAnsi"/>
                      <w:sz w:val="16"/>
                      <w:szCs w:val="16"/>
                    </w:rPr>
                    <w:t>P</w:t>
                  </w:r>
                  <w:r w:rsidRPr="00B70044">
                    <w:rPr>
                      <w:rFonts w:cstheme="minorHAnsi"/>
                      <w:sz w:val="16"/>
                      <w:szCs w:val="16"/>
                    </w:rPr>
                    <w:t>revalentes</w:t>
                  </w:r>
                </w:p>
              </w:tc>
              <w:tc>
                <w:tcPr>
                  <w:tcW w:w="31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C6D9F1" w:themeFill="text2" w:themeFillTint="33"/>
                </w:tcPr>
                <w:p w14:paraId="4BB99E00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B70044" w14:paraId="433F2A4E" w14:textId="73312FDA" w:rsidTr="00E32E41">
              <w:trPr>
                <w:trHeight w:val="203"/>
              </w:trPr>
              <w:tc>
                <w:tcPr>
                  <w:tcW w:w="1579" w:type="dxa"/>
                  <w:vMerge/>
                  <w:shd w:val="clear" w:color="auto" w:fill="C6D9F1" w:themeFill="text2" w:themeFillTint="33"/>
                </w:tcPr>
                <w:p w14:paraId="7C77DA2E" w14:textId="77777777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1CFA23E1" w14:textId="1A3778FF" w:rsidR="00B70044" w:rsidRPr="00B70044" w:rsidRDefault="00B70044" w:rsidP="00CE4892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 xml:space="preserve">Prevención, </w:t>
                  </w:r>
                  <w:r w:rsidR="00EF4F35">
                    <w:rPr>
                      <w:rFonts w:cstheme="minorHAnsi"/>
                      <w:sz w:val="16"/>
                      <w:szCs w:val="16"/>
                    </w:rPr>
                    <w:t>D</w:t>
                  </w:r>
                  <w:r>
                    <w:rPr>
                      <w:rFonts w:cstheme="minorHAnsi"/>
                      <w:sz w:val="16"/>
                      <w:szCs w:val="16"/>
                    </w:rPr>
                    <w:t xml:space="preserve">iagnóstico y </w:t>
                  </w:r>
                  <w:r w:rsidR="00EF4F35">
                    <w:rPr>
                      <w:rFonts w:cstheme="minorHAnsi"/>
                      <w:sz w:val="16"/>
                      <w:szCs w:val="16"/>
                    </w:rPr>
                    <w:t>C</w:t>
                  </w:r>
                  <w:r>
                    <w:rPr>
                      <w:rFonts w:cstheme="minorHAnsi"/>
                      <w:sz w:val="16"/>
                      <w:szCs w:val="16"/>
                    </w:rPr>
                    <w:t xml:space="preserve">ontrol del </w:t>
                  </w:r>
                  <w:r w:rsidR="009072E3">
                    <w:rPr>
                      <w:rFonts w:cstheme="minorHAnsi"/>
                      <w:sz w:val="16"/>
                      <w:szCs w:val="16"/>
                    </w:rPr>
                    <w:t>C</w:t>
                  </w:r>
                  <w:r>
                    <w:rPr>
                      <w:rFonts w:cstheme="minorHAnsi"/>
                      <w:sz w:val="16"/>
                      <w:szCs w:val="16"/>
                    </w:rPr>
                    <w:t>áncer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C6D9F1" w:themeFill="text2" w:themeFillTint="33"/>
                </w:tcPr>
                <w:p w14:paraId="4105C178" w14:textId="77777777" w:rsidR="00B70044" w:rsidRPr="00B70044" w:rsidRDefault="00B70044" w:rsidP="00B7004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5AFB827D" w14:textId="3A0B7C94" w:rsidR="00CE4892" w:rsidRPr="00B42AA1" w:rsidRDefault="00F06B15" w:rsidP="008E156D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Marcar con una X</w:t>
            </w:r>
            <w:r w:rsidR="001660D1"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 el área de especialización que abortará el proyecto</w:t>
            </w:r>
            <w:r w:rsidR="00756504"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.</w:t>
            </w:r>
          </w:p>
          <w:p w14:paraId="67502926" w14:textId="7091E167" w:rsidR="00CE4892" w:rsidRPr="00ED7FA6" w:rsidRDefault="00CE4892" w:rsidP="008E156D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bookmarkEnd w:id="0"/>
      <w:tr w:rsidR="00F12CCC" w:rsidRPr="00ED7FA6" w14:paraId="689F58A7" w14:textId="77777777" w:rsidTr="00066386">
        <w:trPr>
          <w:cantSplit/>
          <w:trHeight w:val="479"/>
        </w:trPr>
        <w:tc>
          <w:tcPr>
            <w:tcW w:w="1092" w:type="pct"/>
            <w:shd w:val="clear" w:color="auto" w:fill="F2F2F2" w:themeFill="background1" w:themeFillShade="F2"/>
          </w:tcPr>
          <w:p w14:paraId="186A3EFF" w14:textId="22DDEE1B" w:rsidR="009640EC" w:rsidRPr="00075E2F" w:rsidRDefault="00075E2F" w:rsidP="00E112A7">
            <w:pPr>
              <w:spacing w:after="0" w:line="240" w:lineRule="auto"/>
              <w:rPr>
                <w:rFonts w:cstheme="minorHAnsi"/>
                <w:i/>
                <w:caps/>
                <w:sz w:val="16"/>
                <w:szCs w:val="16"/>
              </w:rPr>
            </w:pPr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Problema u Oportunidad a abordar</w:t>
            </w:r>
          </w:p>
        </w:tc>
        <w:tc>
          <w:tcPr>
            <w:tcW w:w="3908" w:type="pct"/>
          </w:tcPr>
          <w:p w14:paraId="5643216E" w14:textId="62F4B89A" w:rsidR="00F12CCC" w:rsidRPr="00075E2F" w:rsidRDefault="00F65654" w:rsidP="008E156D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bookmarkStart w:id="1" w:name="_Hlk74692141"/>
            <w:r w:rsidRPr="00075E2F">
              <w:rPr>
                <w:rFonts w:cstheme="minorHAnsi"/>
                <w:sz w:val="16"/>
                <w:szCs w:val="16"/>
              </w:rPr>
              <w:t xml:space="preserve">Referencia: </w:t>
            </w:r>
            <w:r w:rsidR="00075E2F">
              <w:rPr>
                <w:rFonts w:cstheme="minorHAnsi"/>
                <w:sz w:val="16"/>
                <w:szCs w:val="16"/>
              </w:rPr>
              <w:t>3</w:t>
            </w:r>
            <w:r w:rsidRPr="00075E2F">
              <w:rPr>
                <w:rFonts w:cstheme="minorHAnsi"/>
                <w:sz w:val="16"/>
                <w:szCs w:val="16"/>
              </w:rPr>
              <w:t>.</w:t>
            </w:r>
            <w:r w:rsidR="00075E2F">
              <w:rPr>
                <w:rFonts w:cstheme="minorHAnsi"/>
                <w:sz w:val="16"/>
                <w:szCs w:val="16"/>
              </w:rPr>
              <w:t>0</w:t>
            </w:r>
            <w:r w:rsidRPr="00075E2F">
              <w:rPr>
                <w:rFonts w:cstheme="minorHAnsi"/>
                <w:sz w:val="16"/>
                <w:szCs w:val="16"/>
              </w:rPr>
              <w:t>00 caracteres (</w:t>
            </w:r>
            <w:r w:rsidR="00184548" w:rsidRPr="00075E2F">
              <w:rPr>
                <w:rFonts w:cstheme="minorHAnsi"/>
                <w:sz w:val="16"/>
                <w:szCs w:val="16"/>
              </w:rPr>
              <w:t>incluidos</w:t>
            </w:r>
            <w:r w:rsidRPr="00075E2F">
              <w:rPr>
                <w:rFonts w:cstheme="minorHAnsi"/>
                <w:sz w:val="16"/>
                <w:szCs w:val="16"/>
              </w:rPr>
              <w:t xml:space="preserve"> espacios)</w:t>
            </w:r>
            <w:bookmarkEnd w:id="1"/>
          </w:p>
          <w:p w14:paraId="7B2F1303" w14:textId="3305434A" w:rsidR="00445B49" w:rsidRPr="00B42AA1" w:rsidRDefault="00445B49" w:rsidP="008D3336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63" w:hanging="142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Identifique, describa y cuantifique cuál es el problema u oportunidad a abordar que da origen a la presente propuesta, además de sus causas, consecuencias y relevancia de abordarlo</w:t>
            </w:r>
            <w:r w:rsidR="003A59A9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 en </w:t>
            </w:r>
            <w:r w:rsidR="00F3154D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un contexto regional</w:t>
            </w: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.</w:t>
            </w:r>
          </w:p>
          <w:p w14:paraId="3EFF7103" w14:textId="782C04A6" w:rsidR="00075E2F" w:rsidRPr="00075E2F" w:rsidRDefault="00445B49" w:rsidP="00075E2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163" w:hanging="142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Indique cómo se ha resuelto el problema hasta ahora y/o las razones por las cuales esta oportunidad no ha sido aprovechada actualmente.</w:t>
            </w:r>
          </w:p>
        </w:tc>
      </w:tr>
      <w:tr w:rsidR="00075E2F" w:rsidRPr="00ED7FA6" w14:paraId="1AB56337" w14:textId="77777777" w:rsidTr="004B60BD">
        <w:trPr>
          <w:cantSplit/>
          <w:trHeight w:val="765"/>
        </w:trPr>
        <w:tc>
          <w:tcPr>
            <w:tcW w:w="1092" w:type="pct"/>
            <w:shd w:val="clear" w:color="auto" w:fill="F2F2F2" w:themeFill="background1" w:themeFillShade="F2"/>
          </w:tcPr>
          <w:p w14:paraId="67A65828" w14:textId="20FCD707" w:rsidR="00075E2F" w:rsidRPr="00075E2F" w:rsidRDefault="00075E2F" w:rsidP="00E112A7">
            <w:pPr>
              <w:spacing w:after="0" w:line="240" w:lineRule="auto"/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</w:pPr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Solución propuesta o forma de aprovechar la oportunidad</w:t>
            </w:r>
          </w:p>
        </w:tc>
        <w:tc>
          <w:tcPr>
            <w:tcW w:w="3908" w:type="pct"/>
          </w:tcPr>
          <w:p w14:paraId="68A99BFD" w14:textId="2CB1772A" w:rsidR="00075E2F" w:rsidRPr="00075E2F" w:rsidRDefault="00075E2F" w:rsidP="008E156D">
            <w:pPr>
              <w:spacing w:after="0" w:line="240" w:lineRule="auto"/>
              <w:jc w:val="both"/>
              <w:rPr>
                <w:rFonts w:cstheme="minorHAnsi"/>
                <w:i/>
                <w:iCs/>
                <w:sz w:val="16"/>
                <w:szCs w:val="16"/>
              </w:rPr>
            </w:pPr>
            <w:r w:rsidRPr="00075E2F">
              <w:rPr>
                <w:rFonts w:cstheme="minorHAnsi"/>
                <w:i/>
                <w:iCs/>
                <w:sz w:val="16"/>
                <w:szCs w:val="16"/>
              </w:rPr>
              <w:t>Referencia: 3.000 caracteres (incluidos espacios)</w:t>
            </w:r>
          </w:p>
          <w:p w14:paraId="7390F289" w14:textId="77CC035A" w:rsidR="00075E2F" w:rsidRPr="00075E2F" w:rsidRDefault="00075E2F" w:rsidP="008E156D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075E2F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Describa la solución tecnológica que resolverá el problema u oportunidad detectados (qué es, cómo funciona, cuáles son sus características, qué ventajas posee frente a lo ya existente, etc.).</w:t>
            </w:r>
          </w:p>
        </w:tc>
      </w:tr>
      <w:tr w:rsidR="00B1621B" w:rsidRPr="00ED7FA6" w14:paraId="31E04E20" w14:textId="77777777" w:rsidTr="004B60BD">
        <w:trPr>
          <w:cantSplit/>
          <w:trHeight w:val="1273"/>
        </w:trPr>
        <w:tc>
          <w:tcPr>
            <w:tcW w:w="1092" w:type="pct"/>
            <w:shd w:val="clear" w:color="auto" w:fill="F2F2F2" w:themeFill="background1" w:themeFillShade="F2"/>
          </w:tcPr>
          <w:p w14:paraId="389C7642" w14:textId="77777777" w:rsidR="00075E2F" w:rsidRPr="00075E2F" w:rsidRDefault="00B1621B" w:rsidP="00C3207A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>Objetivo</w:t>
            </w:r>
            <w:r w:rsidR="00075E2F" w:rsidRPr="00075E2F">
              <w:rPr>
                <w:rFonts w:cstheme="minorHAnsi"/>
                <w:caps/>
                <w:sz w:val="16"/>
                <w:szCs w:val="16"/>
              </w:rPr>
              <w:t xml:space="preserve">s </w:t>
            </w:r>
          </w:p>
          <w:p w14:paraId="6FB659F9" w14:textId="37043CC7" w:rsidR="00B1621B" w:rsidRPr="00075E2F" w:rsidRDefault="00075E2F" w:rsidP="00C3207A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>(General y Específicos)</w:t>
            </w:r>
          </w:p>
        </w:tc>
        <w:tc>
          <w:tcPr>
            <w:tcW w:w="3908" w:type="pct"/>
          </w:tcPr>
          <w:p w14:paraId="7E71968B" w14:textId="77777777" w:rsidR="00B1621B" w:rsidRDefault="00445B49" w:rsidP="00C3207A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Para definir el objetivo general, basarse en lo que se espera lograr en un horizonte de tres años a través de este proyecto, que puede no necesariamente ser la solución final, sino un prototipo o prueba de concepto.</w:t>
            </w:r>
          </w:p>
          <w:p w14:paraId="14AA2211" w14:textId="77777777" w:rsidR="004B60BD" w:rsidRDefault="004B60BD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</w:p>
          <w:p w14:paraId="5314D177" w14:textId="023A610F" w:rsidR="00075E2F" w:rsidRPr="00B42AA1" w:rsidRDefault="00075E2F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Los objetivos específicos constituyen los distintos aspectos que se deben abordar de manera conjunta para alcanzar el objetivo general de la propuesta.</w:t>
            </w:r>
          </w:p>
          <w:p w14:paraId="41A6AA4E" w14:textId="60B4B000" w:rsidR="00075E2F" w:rsidRPr="00B42AA1" w:rsidRDefault="00075E2F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Referencia: entre 3 a 5 objetivos específicos.</w:t>
            </w:r>
          </w:p>
        </w:tc>
      </w:tr>
      <w:tr w:rsidR="00F5714B" w:rsidRPr="00ED7FA6" w14:paraId="61409851" w14:textId="77777777" w:rsidTr="00066386">
        <w:trPr>
          <w:cantSplit/>
          <w:trHeight w:val="514"/>
        </w:trPr>
        <w:tc>
          <w:tcPr>
            <w:tcW w:w="1092" w:type="pct"/>
            <w:shd w:val="clear" w:color="auto" w:fill="F2F2F2" w:themeFill="background1" w:themeFillShade="F2"/>
          </w:tcPr>
          <w:p w14:paraId="4633407E" w14:textId="26BE6568" w:rsidR="00F5714B" w:rsidRPr="00075E2F" w:rsidRDefault="00B1621B" w:rsidP="00E112A7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 xml:space="preserve">Resultados </w:t>
            </w:r>
            <w:r w:rsidR="00066386" w:rsidRPr="00075E2F">
              <w:rPr>
                <w:rFonts w:cstheme="minorHAnsi"/>
                <w:caps/>
                <w:sz w:val="16"/>
                <w:szCs w:val="16"/>
              </w:rPr>
              <w:t>E</w:t>
            </w:r>
            <w:r w:rsidRPr="00075E2F">
              <w:rPr>
                <w:rFonts w:cstheme="minorHAnsi"/>
                <w:caps/>
                <w:sz w:val="16"/>
                <w:szCs w:val="16"/>
              </w:rPr>
              <w:t>sperados</w:t>
            </w:r>
          </w:p>
        </w:tc>
        <w:tc>
          <w:tcPr>
            <w:tcW w:w="3908" w:type="pct"/>
          </w:tcPr>
          <w:p w14:paraId="373E0488" w14:textId="5DE9A0B2" w:rsidR="00F5714B" w:rsidRPr="00B42AA1" w:rsidRDefault="00445B49" w:rsidP="00445B49">
            <w:pPr>
              <w:pStyle w:val="Sinespaciado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i/>
                <w:iCs/>
                <w:color w:val="808080" w:themeColor="background1" w:themeShade="80"/>
                <w:sz w:val="16"/>
                <w:szCs w:val="16"/>
              </w:rPr>
              <w:t>Describir los resultados a los que conducirá la concreción de cada uno de los objetivos específicos.</w:t>
            </w:r>
          </w:p>
        </w:tc>
      </w:tr>
    </w:tbl>
    <w:p w14:paraId="18020952" w14:textId="65AF7994" w:rsidR="003247E1" w:rsidRDefault="003247E1" w:rsidP="00174933">
      <w:pPr>
        <w:pStyle w:val="Prrafodelista"/>
        <w:tabs>
          <w:tab w:val="center" w:pos="4252"/>
          <w:tab w:val="right" w:pos="8504"/>
        </w:tabs>
        <w:spacing w:after="0" w:line="240" w:lineRule="auto"/>
        <w:ind w:left="360"/>
        <w:rPr>
          <w:rFonts w:cstheme="minorHAnsi"/>
          <w:b/>
        </w:rPr>
      </w:pPr>
    </w:p>
    <w:p w14:paraId="12CC400F" w14:textId="77777777" w:rsidR="00781E58" w:rsidRDefault="00781E58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74C03D3" w14:textId="5D39F080" w:rsidR="00EE731E" w:rsidRPr="00C3207A" w:rsidRDefault="00AF22AE" w:rsidP="00AF22AE">
      <w:pPr>
        <w:rPr>
          <w:rFonts w:cstheme="minorHAnsi"/>
          <w:b/>
        </w:rPr>
      </w:pPr>
      <w:r w:rsidRPr="00AF22AE">
        <w:rPr>
          <w:rFonts w:cstheme="minorHAnsi"/>
          <w:b/>
          <w:bCs/>
        </w:rPr>
        <w:lastRenderedPageBreak/>
        <w:t>3.</w:t>
      </w:r>
      <w:r w:rsidR="00EE731E" w:rsidRPr="00C3207A">
        <w:rPr>
          <w:rFonts w:cstheme="minorHAnsi"/>
        </w:rPr>
        <w:t xml:space="preserve"> </w:t>
      </w:r>
      <w:r w:rsidR="00EE731E">
        <w:rPr>
          <w:rFonts w:cstheme="minorHAnsi"/>
          <w:b/>
        </w:rPr>
        <w:t>PRESUPUESTO PRELIMINAR</w:t>
      </w:r>
    </w:p>
    <w:tbl>
      <w:tblPr>
        <w:tblStyle w:val="Tablaconcuadrcula"/>
        <w:tblW w:w="9040" w:type="dxa"/>
        <w:tblInd w:w="27" w:type="dxa"/>
        <w:tblLayout w:type="fixed"/>
        <w:tblLook w:val="04A0" w:firstRow="1" w:lastRow="0" w:firstColumn="1" w:lastColumn="0" w:noHBand="0" w:noVBand="1"/>
      </w:tblPr>
      <w:tblGrid>
        <w:gridCol w:w="1811"/>
        <w:gridCol w:w="1298"/>
        <w:gridCol w:w="1275"/>
        <w:gridCol w:w="1134"/>
        <w:gridCol w:w="1254"/>
        <w:gridCol w:w="1134"/>
        <w:gridCol w:w="1134"/>
      </w:tblGrid>
      <w:tr w:rsidR="00EE731E" w:rsidRPr="00C3207A" w14:paraId="07DAF19D" w14:textId="77777777" w:rsidTr="0091629F">
        <w:trPr>
          <w:trHeight w:val="436"/>
        </w:trPr>
        <w:tc>
          <w:tcPr>
            <w:tcW w:w="1811" w:type="dxa"/>
            <w:vMerge w:val="restart"/>
            <w:shd w:val="clear" w:color="auto" w:fill="C6D9F1" w:themeFill="text2" w:themeFillTint="33"/>
            <w:vAlign w:val="center"/>
          </w:tcPr>
          <w:p w14:paraId="6073B47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ÍTEM</w:t>
            </w:r>
          </w:p>
        </w:tc>
        <w:tc>
          <w:tcPr>
            <w:tcW w:w="1298" w:type="dxa"/>
            <w:vMerge w:val="restart"/>
            <w:shd w:val="clear" w:color="auto" w:fill="C6D9F1" w:themeFill="text2" w:themeFillTint="33"/>
            <w:vAlign w:val="center"/>
          </w:tcPr>
          <w:p w14:paraId="51DE75F2" w14:textId="3C0EAD60" w:rsidR="00EE731E" w:rsidRPr="006E1A15" w:rsidRDefault="00EE731E" w:rsidP="00B056F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Monto solicitado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  <w:r w:rsidR="006E1A15" w:rsidRPr="006E1A15">
              <w:rPr>
                <w:rFonts w:cs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E5F9A68" w14:textId="36C1F69F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Aporte UTALCA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</w:p>
        </w:tc>
        <w:tc>
          <w:tcPr>
            <w:tcW w:w="23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4B36B4A" w14:textId="1849C9AF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Aporte Asociados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14:paraId="4227B1C0" w14:textId="0120866E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Total</w:t>
            </w:r>
            <w:r w:rsidR="004174FD" w:rsidRPr="006E1A15">
              <w:rPr>
                <w:rFonts w:cstheme="minorHAnsi"/>
                <w:sz w:val="18"/>
                <w:szCs w:val="18"/>
              </w:rPr>
              <w:t xml:space="preserve"> ($)</w:t>
            </w:r>
          </w:p>
        </w:tc>
      </w:tr>
      <w:tr w:rsidR="00EE731E" w:rsidRPr="00C3207A" w14:paraId="0A154EEC" w14:textId="77777777" w:rsidTr="0091629F">
        <w:trPr>
          <w:trHeight w:val="420"/>
        </w:trPr>
        <w:tc>
          <w:tcPr>
            <w:tcW w:w="1811" w:type="dxa"/>
            <w:vMerge/>
            <w:shd w:val="clear" w:color="auto" w:fill="C6D9F1" w:themeFill="text2" w:themeFillTint="33"/>
            <w:vAlign w:val="center"/>
          </w:tcPr>
          <w:p w14:paraId="7573C5D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8" w:type="dxa"/>
            <w:vMerge/>
            <w:shd w:val="clear" w:color="auto" w:fill="C6D9F1" w:themeFill="text2" w:themeFillTint="33"/>
            <w:vAlign w:val="center"/>
          </w:tcPr>
          <w:p w14:paraId="757A811B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7B7D022" w14:textId="4F29A147" w:rsidR="00EE731E" w:rsidRPr="006E1A15" w:rsidRDefault="00F003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 pecuniario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14:paraId="61B894C5" w14:textId="3F72A735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Pecuniario</w:t>
            </w:r>
          </w:p>
        </w:tc>
        <w:tc>
          <w:tcPr>
            <w:tcW w:w="1254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130437B" w14:textId="61C21679" w:rsidR="00EE731E" w:rsidRPr="006E1A15" w:rsidRDefault="00F003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 pecuniario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399671A" w14:textId="71A1446E" w:rsidR="00EE731E" w:rsidRPr="006E1A15" w:rsidRDefault="0078146E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Pecuniario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14:paraId="1F152AB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5320DFF6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6E815CAE" w14:textId="23D047E6" w:rsidR="00EE731E" w:rsidRPr="006E1A15" w:rsidRDefault="00037600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Recursos Humanos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98" w:type="dxa"/>
            <w:vAlign w:val="center"/>
          </w:tcPr>
          <w:p w14:paraId="73CD7675" w14:textId="77A7350E" w:rsidR="00EE731E" w:rsidRPr="006E1A15" w:rsidRDefault="00C060E6" w:rsidP="00A83091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91629F">
              <w:rPr>
                <w:rFonts w:cstheme="minorHAnsi"/>
                <w:i/>
                <w:iCs/>
                <w:color w:val="00B050"/>
                <w:sz w:val="18"/>
                <w:szCs w:val="18"/>
              </w:rPr>
              <w:t>Ingresar montos en $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C4656A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177DB2E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0E202D4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37503A3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B1942B5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0B3BAF" w:rsidRPr="00C3207A" w14:paraId="37413DB1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595F5D54" w14:textId="3FBA6555" w:rsidR="000B3BAF" w:rsidRDefault="000B3BAF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Gastos Operacionales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98" w:type="dxa"/>
            <w:vAlign w:val="center"/>
          </w:tcPr>
          <w:p w14:paraId="3A8C4E7C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3ABC543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FBB697D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33CACB8F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5EFFD0D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2CB95DD" w14:textId="77777777" w:rsidR="000B3BAF" w:rsidRPr="006E1A15" w:rsidRDefault="000B3BAF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2C1107FD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2F3CC1C6" w14:textId="6DF8E6F7" w:rsidR="00EE731E" w:rsidRPr="006E1A15" w:rsidRDefault="00E31B74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Equipamiento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298" w:type="dxa"/>
            <w:vAlign w:val="center"/>
          </w:tcPr>
          <w:p w14:paraId="48E2A7D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A4EA87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6A0EB1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16689F3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6B1A99F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8C51706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B046B" w:rsidRPr="00C3207A" w14:paraId="4C8D225F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13984DC6" w14:textId="2E222844" w:rsidR="008B046B" w:rsidRDefault="008B046B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Difusión y Transferencia</w:t>
            </w:r>
            <w:r w:rsidR="00B60395">
              <w:rPr>
                <w:rFonts w:cstheme="minorHAnsi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298" w:type="dxa"/>
            <w:vAlign w:val="center"/>
          </w:tcPr>
          <w:p w14:paraId="54EC5482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0972E62F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7F53C38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3613EB17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52E946B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7009626" w14:textId="77777777" w:rsidR="008B046B" w:rsidRPr="006E1A15" w:rsidRDefault="008B04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62753" w:rsidRPr="00C3207A" w14:paraId="074DAE9E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64B1A2C8" w14:textId="7C3BB783" w:rsidR="00662753" w:rsidRDefault="00662753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Infraestructura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298" w:type="dxa"/>
            <w:vAlign w:val="center"/>
          </w:tcPr>
          <w:p w14:paraId="0DBEBB09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919FCB8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500FE61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322B996B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DA970F7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85F9E6D" w14:textId="77777777" w:rsidR="00662753" w:rsidRPr="006E1A15" w:rsidRDefault="00662753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6729F9EB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246C4157" w14:textId="75208990" w:rsidR="00EE731E" w:rsidRPr="006E1A15" w:rsidRDefault="00781E58" w:rsidP="00A830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Gastos de </w:t>
            </w:r>
            <w:r w:rsidR="00A73E18">
              <w:rPr>
                <w:rFonts w:cstheme="minorHAnsi"/>
                <w:sz w:val="18"/>
                <w:szCs w:val="18"/>
              </w:rPr>
              <w:t>Administración</w:t>
            </w:r>
            <w:r w:rsidR="00662753">
              <w:rPr>
                <w:rFonts w:cstheme="minorHAnsi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298" w:type="dxa"/>
            <w:vAlign w:val="center"/>
          </w:tcPr>
          <w:p w14:paraId="6813649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4B06173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3B4B10E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05F94267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6751480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A05D5A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04EDFF4D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6BDCD2DD" w14:textId="77777777" w:rsidR="00EE731E" w:rsidRPr="006E1A15" w:rsidRDefault="00EE731E" w:rsidP="00A83091">
            <w:pPr>
              <w:rPr>
                <w:rFonts w:cstheme="minorHAnsi"/>
                <w:b/>
                <w:sz w:val="18"/>
                <w:szCs w:val="18"/>
              </w:rPr>
            </w:pPr>
            <w:r w:rsidRPr="006E1A15">
              <w:rPr>
                <w:rFonts w:cstheme="minorHAnsi"/>
                <w:b/>
                <w:sz w:val="18"/>
                <w:szCs w:val="18"/>
              </w:rPr>
              <w:t>TOTAL</w:t>
            </w:r>
          </w:p>
        </w:tc>
        <w:tc>
          <w:tcPr>
            <w:tcW w:w="1298" w:type="dxa"/>
            <w:vAlign w:val="center"/>
          </w:tcPr>
          <w:p w14:paraId="119260B3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794629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297BB4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21F7C2D9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8FAB994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5AE25D5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EE731E" w:rsidRPr="00C3207A" w14:paraId="651423D5" w14:textId="77777777" w:rsidTr="002C4382">
        <w:trPr>
          <w:trHeight w:val="170"/>
        </w:trPr>
        <w:tc>
          <w:tcPr>
            <w:tcW w:w="1811" w:type="dxa"/>
            <w:shd w:val="clear" w:color="auto" w:fill="DBE5F1" w:themeFill="accent1" w:themeFillTint="33"/>
            <w:vAlign w:val="center"/>
          </w:tcPr>
          <w:p w14:paraId="3967D2D0" w14:textId="77777777" w:rsidR="00EE731E" w:rsidRPr="006E1A15" w:rsidRDefault="00EE731E" w:rsidP="00A83091">
            <w:pPr>
              <w:rPr>
                <w:rFonts w:cstheme="minorHAnsi"/>
                <w:b/>
                <w:sz w:val="18"/>
                <w:szCs w:val="18"/>
              </w:rPr>
            </w:pPr>
            <w:r w:rsidRPr="006E1A15">
              <w:rPr>
                <w:rFonts w:cstheme="minorHAnsi"/>
                <w:b/>
                <w:sz w:val="18"/>
                <w:szCs w:val="18"/>
              </w:rPr>
              <w:t>%</w:t>
            </w:r>
          </w:p>
        </w:tc>
        <w:tc>
          <w:tcPr>
            <w:tcW w:w="1298" w:type="dxa"/>
            <w:vAlign w:val="center"/>
          </w:tcPr>
          <w:p w14:paraId="5F0F44FC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7D66610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71670F2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14:paraId="22F7B46E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3D1A280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C53C75D" w14:textId="77777777" w:rsidR="00EE731E" w:rsidRPr="006E1A15" w:rsidRDefault="00EE731E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7868EF2D" w14:textId="22C61419" w:rsidR="00ED7FA6" w:rsidRDefault="00AD304D" w:rsidP="00ED7FA6">
      <w:pPr>
        <w:pStyle w:val="Prrafodelista"/>
        <w:jc w:val="both"/>
        <w:rPr>
          <w:rStyle w:val="normaltextrun"/>
          <w:rFonts w:cstheme="minorHAnsi"/>
          <w:sz w:val="18"/>
        </w:rPr>
      </w:pPr>
      <w:r>
        <w:rPr>
          <w:rFonts w:cstheme="minorHAnsi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DB848" wp14:editId="11ECFB2C">
                <wp:simplePos x="0" y="0"/>
                <wp:positionH relativeFrom="column">
                  <wp:posOffset>17145</wp:posOffset>
                </wp:positionH>
                <wp:positionV relativeFrom="paragraph">
                  <wp:posOffset>329648</wp:posOffset>
                </wp:positionV>
                <wp:extent cx="5740400" cy="2449002"/>
                <wp:effectExtent l="0" t="0" r="12700" b="2794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0" cy="244900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B2E1B6" w14:textId="77777777" w:rsidR="00AD304D" w:rsidRPr="00F93AB5" w:rsidRDefault="00AD304D" w:rsidP="00AD304D">
                            <w:pPr>
                              <w:jc w:val="both"/>
                              <w:rPr>
                                <w:rStyle w:val="normaltextrun"/>
                                <w:rFonts w:cstheme="minorHAnsi"/>
                                <w:color w:val="00B050"/>
                                <w:sz w:val="18"/>
                                <w:u w:val="single"/>
                              </w:rPr>
                            </w:pPr>
                            <w:r w:rsidRPr="00F93AB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color w:val="00B050"/>
                                <w:sz w:val="18"/>
                                <w:u w:val="single"/>
                              </w:rPr>
                              <w:t>CONSIDERACIONES IMPORTANTES CONVOCATORIA 2020</w:t>
                            </w:r>
                            <w:r w:rsidRPr="00F93AB5">
                              <w:rPr>
                                <w:rStyle w:val="normaltextrun"/>
                                <w:rFonts w:cstheme="minorHAnsi"/>
                                <w:color w:val="00B050"/>
                                <w:sz w:val="18"/>
                                <w:u w:val="single"/>
                              </w:rPr>
                              <w:t>:</w:t>
                            </w:r>
                          </w:p>
                          <w:p w14:paraId="5514AAE7" w14:textId="5A3C2D70" w:rsidR="00AD304D" w:rsidRDefault="00AD304D" w:rsidP="00AD304D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 w:rsidRPr="00AD304D">
                              <w:rPr>
                                <w:rFonts w:cstheme="minorHAnsi"/>
                                <w:sz w:val="18"/>
                              </w:rPr>
                              <w:t xml:space="preserve">El monto máximo de subsidio será del </w:t>
                            </w:r>
                            <w:r w:rsidR="00662753">
                              <w:rPr>
                                <w:rFonts w:cstheme="minorHAnsi"/>
                                <w:sz w:val="18"/>
                              </w:rPr>
                              <w:t>9</w:t>
                            </w:r>
                            <w:r w:rsidRPr="00AD304D">
                              <w:rPr>
                                <w:rFonts w:cstheme="minorHAnsi"/>
                                <w:sz w:val="18"/>
                              </w:rPr>
                              <w:t xml:space="preserve">0% del costo total de la iniciativa, con un límite máximo de </w:t>
                            </w:r>
                            <w:r w:rsidR="00CE1328">
                              <w:rPr>
                                <w:rFonts w:cstheme="minorHAnsi"/>
                                <w:sz w:val="18"/>
                              </w:rPr>
                              <w:t>2</w:t>
                            </w:r>
                            <w:r w:rsidR="00662753">
                              <w:rPr>
                                <w:rFonts w:cstheme="minorHAnsi"/>
                                <w:sz w:val="18"/>
                              </w:rPr>
                              <w:t>5</w:t>
                            </w:r>
                            <w:r w:rsidR="0092521F">
                              <w:rPr>
                                <w:rFonts w:cstheme="minorHAnsi"/>
                                <w:sz w:val="18"/>
                              </w:rPr>
                              <w:t>0</w:t>
                            </w:r>
                            <w:r w:rsidRPr="00AD304D">
                              <w:rPr>
                                <w:rFonts w:cstheme="minorHAnsi"/>
                                <w:sz w:val="18"/>
                              </w:rPr>
                              <w:t xml:space="preserve"> millones. </w:t>
                            </w:r>
                          </w:p>
                          <w:p w14:paraId="4E3F3548" w14:textId="443BB6CB" w:rsidR="00037600" w:rsidRDefault="00AD304D" w:rsidP="00037600">
                            <w:pPr>
                              <w:pStyle w:val="Prrafodelista"/>
                              <w:ind w:left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 w:rsidRPr="006806D4">
                              <w:rPr>
                                <w:rFonts w:cstheme="minorHAnsi"/>
                                <w:sz w:val="18"/>
                              </w:rPr>
                              <w:t xml:space="preserve">El </w:t>
                            </w:r>
                            <w:r w:rsidR="00662753">
                              <w:rPr>
                                <w:rFonts w:cstheme="minorHAnsi"/>
                                <w:sz w:val="18"/>
                              </w:rPr>
                              <w:t>1</w:t>
                            </w:r>
                            <w:r w:rsidRPr="006806D4">
                              <w:rPr>
                                <w:rFonts w:cstheme="minorHAnsi"/>
                                <w:sz w:val="18"/>
                              </w:rPr>
                              <w:t>0% restante, deberá ser cofinanciado por la entidad postulante y/o instituciones asociadas</w:t>
                            </w:r>
                            <w:r w:rsidR="0096788E">
                              <w:rPr>
                                <w:rFonts w:cstheme="minorHAnsi"/>
                                <w:sz w:val="18"/>
                              </w:rPr>
                              <w:t>. Un 5% del costo total de la iniciativa, deberá corresponder a aportes pecuniarios</w:t>
                            </w:r>
                            <w:r w:rsidR="001F1F79">
                              <w:rPr>
                                <w:rFonts w:cstheme="minorHAnsi"/>
                                <w:sz w:val="18"/>
                              </w:rPr>
                              <w:t>.</w:t>
                            </w:r>
                          </w:p>
                          <w:p w14:paraId="1CB3EC9F" w14:textId="4A45DEFB" w:rsidR="00037600" w:rsidRDefault="00037600" w:rsidP="00037600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El monto solicitado por concepto de Recursos </w:t>
                            </w:r>
                            <w:r w:rsidR="00880663">
                              <w:rPr>
                                <w:rFonts w:cstheme="minorHAnsi"/>
                                <w:sz w:val="18"/>
                              </w:rPr>
                              <w:t>Humanos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 no podrá superar el</w:t>
                            </w:r>
                            <w:r w:rsidR="00643978">
                              <w:rPr>
                                <w:rFonts w:cstheme="minorHAnsi"/>
                                <w:sz w:val="18"/>
                              </w:rPr>
                              <w:t xml:space="preserve"> 30% del subsidio total solicitado (no se aceptará el cargo de Jefe o Director Alterno).</w:t>
                            </w:r>
                          </w:p>
                          <w:p w14:paraId="0E283517" w14:textId="2DC48536" w:rsidR="000B3BAF" w:rsidRDefault="000B3BAF" w:rsidP="000B3BAF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El monto solicitado por concepto de Gastos </w:t>
                            </w:r>
                            <w:r w:rsidR="00880663">
                              <w:rPr>
                                <w:rFonts w:cstheme="minorHAnsi"/>
                                <w:sz w:val="18"/>
                              </w:rPr>
                              <w:t>Operacionales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 no podrá superar el 50% del subsidio total solicitado (no se aceptará </w:t>
                            </w:r>
                            <w:r w:rsidR="00662753">
                              <w:rPr>
                                <w:rFonts w:cstheme="minorHAnsi"/>
                                <w:sz w:val="18"/>
                              </w:rPr>
                              <w:t>en este ítem el personal encargado de administración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>).</w:t>
                            </w:r>
                          </w:p>
                          <w:p w14:paraId="2365DDDE" w14:textId="7110E258" w:rsidR="00946BA7" w:rsidRDefault="00B60395" w:rsidP="00946BA7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>Para el caso de Equipamiento</w:t>
                            </w:r>
                            <w:r w:rsidR="00946BA7">
                              <w:rPr>
                                <w:rFonts w:cstheme="minorHAnsi"/>
                                <w:sz w:val="18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el monto a solicitar </w:t>
                            </w:r>
                            <w:r w:rsidR="00946BA7">
                              <w:rPr>
                                <w:rFonts w:cstheme="minorHAnsi"/>
                                <w:sz w:val="18"/>
                              </w:rPr>
                              <w:t xml:space="preserve">no podrá superar el </w:t>
                            </w:r>
                            <w:r w:rsidR="00706E2A">
                              <w:rPr>
                                <w:rFonts w:cstheme="minorHAnsi"/>
                                <w:sz w:val="18"/>
                              </w:rPr>
                              <w:t>35</w:t>
                            </w:r>
                            <w:r w:rsidR="00946BA7">
                              <w:rPr>
                                <w:rFonts w:cstheme="minorHAnsi"/>
                                <w:sz w:val="18"/>
                              </w:rPr>
                              <w:t>% del subsidio total.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 Sólo en casos justificados, ese porcentaje podrá aumentar hasta el 50%.</w:t>
                            </w:r>
                          </w:p>
                          <w:p w14:paraId="6A004BBC" w14:textId="7C4A523E" w:rsidR="00D94D64" w:rsidRDefault="002758E7" w:rsidP="002B7D13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>En Difusión y Transferencia, se deberá destinar al menos un 5% del monto total de subsidio</w:t>
                            </w:r>
                            <w:r w:rsidR="00E41FF2">
                              <w:rPr>
                                <w:rFonts w:cstheme="minorHAnsi"/>
                                <w:sz w:val="18"/>
                              </w:rPr>
                              <w:t>, con un máximo de 10%.</w:t>
                            </w:r>
                          </w:p>
                          <w:p w14:paraId="4A421B52" w14:textId="10BCA006" w:rsidR="00662753" w:rsidRDefault="00662753" w:rsidP="002B7D13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Los </w:t>
                            </w:r>
                            <w:r w:rsidR="002A2FA5">
                              <w:rPr>
                                <w:rFonts w:cstheme="minorHAnsi"/>
                                <w:sz w:val="18"/>
                              </w:rPr>
                              <w:t xml:space="preserve">montos 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>destinados a Infraestructura, no podrán superar el 5% de los recursos solicitados al FIC.</w:t>
                            </w:r>
                          </w:p>
                          <w:p w14:paraId="5314C6F1" w14:textId="0CDF34FB" w:rsidR="005E5FA1" w:rsidRPr="00D94D64" w:rsidRDefault="005E5FA1" w:rsidP="002B7D13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 w:rsidRPr="00D94D64">
                              <w:rPr>
                                <w:rFonts w:cstheme="minorHAnsi"/>
                                <w:sz w:val="18"/>
                              </w:rPr>
                              <w:t>Los Gastos de Administración no podrán superar el 5% de los recursos solicitados al FIC.</w:t>
                            </w:r>
                          </w:p>
                          <w:p w14:paraId="30BD3BEF" w14:textId="77777777" w:rsidR="00AD304D" w:rsidRDefault="00AD3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FDB848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left:0;text-align:left;margin-left:1.35pt;margin-top:25.95pt;width:452pt;height:192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" fillcolor="#dbe5f1 [660]" strokeweight=".5pt">
                <v:textbox>
                  <w:txbxContent>
                    <w:p w14:paraId="1BB2E1B6" w14:textId="77777777" w:rsidR="00AD304D" w:rsidRPr="00F93AB5" w:rsidRDefault="00AD304D" w:rsidP="00AD304D">
                      <w:pPr>
                        <w:jc w:val="both"/>
                        <w:rPr>
                          <w:rStyle w:val="normaltextrun"/>
                          <w:rFonts w:cstheme="minorHAnsi"/>
                          <w:color w:val="00B050"/>
                          <w:sz w:val="18"/>
                          <w:u w:val="single"/>
                        </w:rPr>
                      </w:pPr>
                      <w:r w:rsidRPr="00F93AB5">
                        <w:rPr>
                          <w:rStyle w:val="normaltextrun"/>
                          <w:rFonts w:cstheme="minorHAnsi"/>
                          <w:b/>
                          <w:bCs/>
                          <w:color w:val="00B050"/>
                          <w:sz w:val="18"/>
                          <w:u w:val="single"/>
                        </w:rPr>
                        <w:t>CONSIDERACIONES IMPORTANTES CONVOCATORIA 2020</w:t>
                      </w:r>
                      <w:r w:rsidRPr="00F93AB5">
                        <w:rPr>
                          <w:rStyle w:val="normaltextrun"/>
                          <w:rFonts w:cstheme="minorHAnsi"/>
                          <w:color w:val="00B050"/>
                          <w:sz w:val="18"/>
                          <w:u w:val="single"/>
                        </w:rPr>
                        <w:t>:</w:t>
                      </w:r>
                    </w:p>
                    <w:p w14:paraId="5514AAE7" w14:textId="5A3C2D70" w:rsidR="00AD304D" w:rsidRDefault="00AD304D" w:rsidP="00AD304D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 w:rsidRPr="00AD304D">
                        <w:rPr>
                          <w:rFonts w:cstheme="minorHAnsi"/>
                          <w:sz w:val="18"/>
                        </w:rPr>
                        <w:t xml:space="preserve">El monto máximo de subsidio será del </w:t>
                      </w:r>
                      <w:r w:rsidR="00662753">
                        <w:rPr>
                          <w:rFonts w:cstheme="minorHAnsi"/>
                          <w:sz w:val="18"/>
                        </w:rPr>
                        <w:t>9</w:t>
                      </w:r>
                      <w:r w:rsidRPr="00AD304D">
                        <w:rPr>
                          <w:rFonts w:cstheme="minorHAnsi"/>
                          <w:sz w:val="18"/>
                        </w:rPr>
                        <w:t xml:space="preserve">0% del costo total de la iniciativa, con un límite máximo de </w:t>
                      </w:r>
                      <w:r w:rsidR="00CE1328">
                        <w:rPr>
                          <w:rFonts w:cstheme="minorHAnsi"/>
                          <w:sz w:val="18"/>
                        </w:rPr>
                        <w:t>2</w:t>
                      </w:r>
                      <w:r w:rsidR="00662753">
                        <w:rPr>
                          <w:rFonts w:cstheme="minorHAnsi"/>
                          <w:sz w:val="18"/>
                        </w:rPr>
                        <w:t>5</w:t>
                      </w:r>
                      <w:r w:rsidR="0092521F">
                        <w:rPr>
                          <w:rFonts w:cstheme="minorHAnsi"/>
                          <w:sz w:val="18"/>
                        </w:rPr>
                        <w:t>0</w:t>
                      </w:r>
                      <w:r w:rsidRPr="00AD304D">
                        <w:rPr>
                          <w:rFonts w:cstheme="minorHAnsi"/>
                          <w:sz w:val="18"/>
                        </w:rPr>
                        <w:t xml:space="preserve"> millones. </w:t>
                      </w:r>
                    </w:p>
                    <w:p w14:paraId="4E3F3548" w14:textId="443BB6CB" w:rsidR="00037600" w:rsidRDefault="00AD304D" w:rsidP="00037600">
                      <w:pPr>
                        <w:pStyle w:val="Prrafodelista"/>
                        <w:ind w:left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 w:rsidRPr="006806D4">
                        <w:rPr>
                          <w:rFonts w:cstheme="minorHAnsi"/>
                          <w:sz w:val="18"/>
                        </w:rPr>
                        <w:t xml:space="preserve">El </w:t>
                      </w:r>
                      <w:r w:rsidR="00662753">
                        <w:rPr>
                          <w:rFonts w:cstheme="minorHAnsi"/>
                          <w:sz w:val="18"/>
                        </w:rPr>
                        <w:t>1</w:t>
                      </w:r>
                      <w:r w:rsidRPr="006806D4">
                        <w:rPr>
                          <w:rFonts w:cstheme="minorHAnsi"/>
                          <w:sz w:val="18"/>
                        </w:rPr>
                        <w:t>0% restante, deberá ser cofinanciado por la entidad postulante y/o instituciones asociadas</w:t>
                      </w:r>
                      <w:r w:rsidR="0096788E">
                        <w:rPr>
                          <w:rFonts w:cstheme="minorHAnsi"/>
                          <w:sz w:val="18"/>
                        </w:rPr>
                        <w:t>. Un 5% del costo total de la iniciativa, deberá corresponder a aportes pecuniarios</w:t>
                      </w:r>
                      <w:r w:rsidR="001F1F79">
                        <w:rPr>
                          <w:rFonts w:cstheme="minorHAnsi"/>
                          <w:sz w:val="18"/>
                        </w:rPr>
                        <w:t>.</w:t>
                      </w:r>
                    </w:p>
                    <w:p w14:paraId="1CB3EC9F" w14:textId="4A45DEFB" w:rsidR="00037600" w:rsidRDefault="00037600" w:rsidP="00037600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 xml:space="preserve">El monto solicitado por concepto de Recursos </w:t>
                      </w:r>
                      <w:r w:rsidR="00880663">
                        <w:rPr>
                          <w:rFonts w:cstheme="minorHAnsi"/>
                          <w:sz w:val="18"/>
                        </w:rPr>
                        <w:t>Humanos</w:t>
                      </w:r>
                      <w:r>
                        <w:rPr>
                          <w:rFonts w:cstheme="minorHAnsi"/>
                          <w:sz w:val="18"/>
                        </w:rPr>
                        <w:t xml:space="preserve"> no podrá superar el</w:t>
                      </w:r>
                      <w:r w:rsidR="00643978">
                        <w:rPr>
                          <w:rFonts w:cstheme="minorHAnsi"/>
                          <w:sz w:val="18"/>
                        </w:rPr>
                        <w:t xml:space="preserve"> 30% del subsidio total solicitado (no se aceptará el cargo de Jefe o Director Alterno).</w:t>
                      </w:r>
                    </w:p>
                    <w:p w14:paraId="0E283517" w14:textId="2DC48536" w:rsidR="000B3BAF" w:rsidRDefault="000B3BAF" w:rsidP="000B3BAF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 xml:space="preserve">El monto solicitado por concepto de Gastos </w:t>
                      </w:r>
                      <w:r w:rsidR="00880663">
                        <w:rPr>
                          <w:rFonts w:cstheme="minorHAnsi"/>
                          <w:sz w:val="18"/>
                        </w:rPr>
                        <w:t>Operacionales</w:t>
                      </w:r>
                      <w:r>
                        <w:rPr>
                          <w:rFonts w:cstheme="minorHAnsi"/>
                          <w:sz w:val="18"/>
                        </w:rPr>
                        <w:t xml:space="preserve"> no podrá superar el 50% del subsidio total solicitado (no se aceptará </w:t>
                      </w:r>
                      <w:r w:rsidR="00662753">
                        <w:rPr>
                          <w:rFonts w:cstheme="minorHAnsi"/>
                          <w:sz w:val="18"/>
                        </w:rPr>
                        <w:t>en este ítem el personal encargado de administración</w:t>
                      </w:r>
                      <w:r>
                        <w:rPr>
                          <w:rFonts w:cstheme="minorHAnsi"/>
                          <w:sz w:val="18"/>
                        </w:rPr>
                        <w:t>).</w:t>
                      </w:r>
                    </w:p>
                    <w:p w14:paraId="2365DDDE" w14:textId="7110E258" w:rsidR="00946BA7" w:rsidRDefault="00B60395" w:rsidP="00946BA7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>Para el caso de Equipamiento</w:t>
                      </w:r>
                      <w:r w:rsidR="00946BA7">
                        <w:rPr>
                          <w:rFonts w:cstheme="minorHAnsi"/>
                          <w:sz w:val="18"/>
                        </w:rPr>
                        <w:t xml:space="preserve">, </w:t>
                      </w:r>
                      <w:r>
                        <w:rPr>
                          <w:rFonts w:cstheme="minorHAnsi"/>
                          <w:sz w:val="18"/>
                        </w:rPr>
                        <w:t xml:space="preserve">el monto a solicitar </w:t>
                      </w:r>
                      <w:r w:rsidR="00946BA7">
                        <w:rPr>
                          <w:rFonts w:cstheme="minorHAnsi"/>
                          <w:sz w:val="18"/>
                        </w:rPr>
                        <w:t xml:space="preserve">no podrá superar el </w:t>
                      </w:r>
                      <w:r w:rsidR="00706E2A">
                        <w:rPr>
                          <w:rFonts w:cstheme="minorHAnsi"/>
                          <w:sz w:val="18"/>
                        </w:rPr>
                        <w:t>35</w:t>
                      </w:r>
                      <w:r w:rsidR="00946BA7">
                        <w:rPr>
                          <w:rFonts w:cstheme="minorHAnsi"/>
                          <w:sz w:val="18"/>
                        </w:rPr>
                        <w:t>% del subsidio total.</w:t>
                      </w:r>
                      <w:r>
                        <w:rPr>
                          <w:rFonts w:cstheme="minorHAnsi"/>
                          <w:sz w:val="18"/>
                        </w:rPr>
                        <w:t xml:space="preserve"> Sólo en casos justificados, ese porcentaje podrá aumentar hasta el 50%.</w:t>
                      </w:r>
                    </w:p>
                    <w:p w14:paraId="6A004BBC" w14:textId="7C4A523E" w:rsidR="00D94D64" w:rsidRDefault="002758E7" w:rsidP="002B7D13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>En Difusión y Transferencia, se deberá destinar al menos un 5% del monto total de subsidio</w:t>
                      </w:r>
                      <w:r w:rsidR="00E41FF2">
                        <w:rPr>
                          <w:rFonts w:cstheme="minorHAnsi"/>
                          <w:sz w:val="18"/>
                        </w:rPr>
                        <w:t>, con un máximo de 10%.</w:t>
                      </w:r>
                    </w:p>
                    <w:p w14:paraId="4A421B52" w14:textId="10BCA006" w:rsidR="00662753" w:rsidRDefault="00662753" w:rsidP="002B7D13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 xml:space="preserve">Los </w:t>
                      </w:r>
                      <w:r w:rsidR="002A2FA5">
                        <w:rPr>
                          <w:rFonts w:cstheme="minorHAnsi"/>
                          <w:sz w:val="18"/>
                        </w:rPr>
                        <w:t xml:space="preserve">montos </w:t>
                      </w:r>
                      <w:r>
                        <w:rPr>
                          <w:rFonts w:cstheme="minorHAnsi"/>
                          <w:sz w:val="18"/>
                        </w:rPr>
                        <w:t>destinados a Infraestructura, no podrán superar el 5% de los recursos solicitados al FIC.</w:t>
                      </w:r>
                    </w:p>
                    <w:p w14:paraId="5314C6F1" w14:textId="0CDF34FB" w:rsidR="005E5FA1" w:rsidRPr="00D94D64" w:rsidRDefault="005E5FA1" w:rsidP="002B7D13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 w:rsidRPr="00D94D64">
                        <w:rPr>
                          <w:rFonts w:cstheme="minorHAnsi"/>
                          <w:sz w:val="18"/>
                        </w:rPr>
                        <w:t>Los Gastos de Administración no podrán superar el 5% de los recursos solicitados al FIC.</w:t>
                      </w:r>
                    </w:p>
                    <w:p w14:paraId="30BD3BEF" w14:textId="77777777" w:rsidR="00AD304D" w:rsidRDefault="00AD304D"/>
                  </w:txbxContent>
                </v:textbox>
              </v:shape>
            </w:pict>
          </mc:Fallback>
        </mc:AlternateContent>
      </w:r>
    </w:p>
    <w:sectPr w:rsidR="00ED7FA6" w:rsidSect="006806D4">
      <w:headerReference w:type="default" r:id="rId8"/>
      <w:pgSz w:w="11906" w:h="16838"/>
      <w:pgMar w:top="1417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34879" w14:textId="77777777" w:rsidR="002429EE" w:rsidRDefault="002429EE" w:rsidP="00A443D9">
      <w:pPr>
        <w:spacing w:after="0" w:line="240" w:lineRule="auto"/>
      </w:pPr>
      <w:r>
        <w:separator/>
      </w:r>
    </w:p>
  </w:endnote>
  <w:endnote w:type="continuationSeparator" w:id="0">
    <w:p w14:paraId="4D2A0A3A" w14:textId="77777777" w:rsidR="002429EE" w:rsidRDefault="002429EE" w:rsidP="00A4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FC08" w14:textId="77777777" w:rsidR="002429EE" w:rsidRDefault="002429EE" w:rsidP="00A443D9">
      <w:pPr>
        <w:spacing w:after="0" w:line="240" w:lineRule="auto"/>
      </w:pPr>
      <w:r>
        <w:separator/>
      </w:r>
    </w:p>
  </w:footnote>
  <w:footnote w:type="continuationSeparator" w:id="0">
    <w:p w14:paraId="0CEF1907" w14:textId="77777777" w:rsidR="002429EE" w:rsidRDefault="002429EE" w:rsidP="00A4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3043"/>
      <w:gridCol w:w="2835"/>
      <w:gridCol w:w="1776"/>
    </w:tblGrid>
    <w:tr w:rsidR="00C3207A" w14:paraId="1EE6C644" w14:textId="77777777" w:rsidTr="00075E2F">
      <w:trPr>
        <w:cantSplit/>
        <w:trHeight w:val="554"/>
      </w:trPr>
      <w:tc>
        <w:tcPr>
          <w:tcW w:w="1560" w:type="dxa"/>
          <w:vMerge w:val="restart"/>
        </w:tcPr>
        <w:p w14:paraId="7B9610D9" w14:textId="77777777" w:rsidR="00C3207A" w:rsidRDefault="00C3207A" w:rsidP="00C3207A">
          <w:pPr>
            <w:rPr>
              <w:noProof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1" locked="0" layoutInCell="1" allowOverlap="1" wp14:anchorId="0014C563" wp14:editId="57291475">
                <wp:simplePos x="0" y="0"/>
                <wp:positionH relativeFrom="margin">
                  <wp:posOffset>126925</wp:posOffset>
                </wp:positionH>
                <wp:positionV relativeFrom="margin">
                  <wp:posOffset>1270</wp:posOffset>
                </wp:positionV>
                <wp:extent cx="629995" cy="777745"/>
                <wp:effectExtent l="0" t="0" r="0" b="3810"/>
                <wp:wrapNone/>
                <wp:docPr id="9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809" cy="7824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78" w:type="dxa"/>
          <w:gridSpan w:val="2"/>
          <w:vAlign w:val="center"/>
        </w:tcPr>
        <w:p w14:paraId="47114B38" w14:textId="2D7A15B1" w:rsidR="00C3207A" w:rsidRDefault="00F933D6" w:rsidP="00C3207A">
          <w:pPr>
            <w:pStyle w:val="Encabezado"/>
            <w:jc w:val="center"/>
            <w:rPr>
              <w:b/>
              <w:sz w:val="24"/>
            </w:rPr>
          </w:pPr>
          <w:r>
            <w:rPr>
              <w:b/>
            </w:rPr>
            <w:t>Fondo de Innovación para la Competitividad</w:t>
          </w:r>
        </w:p>
      </w:tc>
      <w:tc>
        <w:tcPr>
          <w:tcW w:w="1776" w:type="dxa"/>
          <w:vAlign w:val="center"/>
        </w:tcPr>
        <w:p w14:paraId="7D7F7CE1" w14:textId="36C2501F" w:rsidR="00C3207A" w:rsidRDefault="00075E2F" w:rsidP="004C2DAB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44B1EF2F" wp14:editId="25DCC80A">
                <wp:extent cx="643401" cy="370898"/>
                <wp:effectExtent l="0" t="0" r="444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9513" cy="3744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3207A" w14:paraId="21561FF5" w14:textId="77777777" w:rsidTr="00075E2F">
      <w:trPr>
        <w:cantSplit/>
        <w:trHeight w:val="478"/>
      </w:trPr>
      <w:tc>
        <w:tcPr>
          <w:tcW w:w="1560" w:type="dxa"/>
          <w:vMerge/>
        </w:tcPr>
        <w:p w14:paraId="1650E25E" w14:textId="77777777" w:rsidR="00C3207A" w:rsidRDefault="00C3207A" w:rsidP="00C3207A">
          <w:pPr>
            <w:pStyle w:val="Encabezado"/>
            <w:jc w:val="center"/>
            <w:rPr>
              <w:noProof/>
            </w:rPr>
          </w:pPr>
        </w:p>
      </w:tc>
      <w:tc>
        <w:tcPr>
          <w:tcW w:w="3043" w:type="dxa"/>
          <w:vAlign w:val="center"/>
        </w:tcPr>
        <w:p w14:paraId="3808E473" w14:textId="7FDC3408" w:rsidR="00C3207A" w:rsidRPr="001E6E8C" w:rsidRDefault="00F933D6" w:rsidP="00A75C41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G</w:t>
          </w:r>
          <w:r w:rsidR="00FD0C5E">
            <w:rPr>
              <w:sz w:val="18"/>
            </w:rPr>
            <w:t>obierno Regional del Maule</w:t>
          </w:r>
        </w:p>
      </w:tc>
      <w:tc>
        <w:tcPr>
          <w:tcW w:w="2835" w:type="dxa"/>
          <w:vAlign w:val="center"/>
        </w:tcPr>
        <w:p w14:paraId="4830E160" w14:textId="0442589D" w:rsidR="00C3207A" w:rsidRPr="001E6E8C" w:rsidRDefault="00075E2F" w:rsidP="009217DB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 xml:space="preserve">FIC 2021 </w:t>
          </w:r>
        </w:p>
      </w:tc>
      <w:tc>
        <w:tcPr>
          <w:tcW w:w="1776" w:type="dxa"/>
          <w:vAlign w:val="center"/>
        </w:tcPr>
        <w:p w14:paraId="1642F24D" w14:textId="73131537" w:rsidR="00C3207A" w:rsidRPr="001E6E8C" w:rsidRDefault="00E575B8" w:rsidP="00DF5CD8">
          <w:pPr>
            <w:pStyle w:val="Encabezado"/>
            <w:jc w:val="center"/>
            <w:rPr>
              <w:snapToGrid w:val="0"/>
              <w:sz w:val="18"/>
            </w:rPr>
          </w:pPr>
          <w:r>
            <w:rPr>
              <w:snapToGrid w:val="0"/>
              <w:sz w:val="18"/>
            </w:rPr>
            <w:t>Ju</w:t>
          </w:r>
          <w:r w:rsidR="00075E2F">
            <w:rPr>
              <w:snapToGrid w:val="0"/>
              <w:sz w:val="18"/>
            </w:rPr>
            <w:t>n</w:t>
          </w:r>
          <w:r>
            <w:rPr>
              <w:snapToGrid w:val="0"/>
              <w:sz w:val="18"/>
            </w:rPr>
            <w:t>io</w:t>
          </w:r>
          <w:r w:rsidR="00C3207A">
            <w:rPr>
              <w:snapToGrid w:val="0"/>
              <w:sz w:val="18"/>
            </w:rPr>
            <w:t xml:space="preserve"> 20</w:t>
          </w:r>
          <w:r w:rsidR="00447BCA">
            <w:rPr>
              <w:snapToGrid w:val="0"/>
              <w:sz w:val="18"/>
            </w:rPr>
            <w:t>2</w:t>
          </w:r>
          <w:r w:rsidR="00075E2F">
            <w:rPr>
              <w:snapToGrid w:val="0"/>
              <w:sz w:val="18"/>
            </w:rPr>
            <w:t>1</w:t>
          </w:r>
        </w:p>
      </w:tc>
    </w:tr>
  </w:tbl>
  <w:p w14:paraId="567D3DC2" w14:textId="4BC866DB" w:rsidR="00C3207A" w:rsidRDefault="00C3207A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0D3CEE"/>
    <w:multiLevelType w:val="hybridMultilevel"/>
    <w:tmpl w:val="0F7EA5C0"/>
    <w:lvl w:ilvl="0" w:tplc="0C0A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F1E46"/>
    <w:multiLevelType w:val="hybridMultilevel"/>
    <w:tmpl w:val="5AE09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8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E961A0"/>
    <w:multiLevelType w:val="hybridMultilevel"/>
    <w:tmpl w:val="D9BCB58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B2E94"/>
    <w:multiLevelType w:val="hybridMultilevel"/>
    <w:tmpl w:val="0780F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B0CE4"/>
    <w:multiLevelType w:val="hybridMultilevel"/>
    <w:tmpl w:val="D4741C6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6"/>
  </w:num>
  <w:num w:numId="3">
    <w:abstractNumId w:val="15"/>
  </w:num>
  <w:num w:numId="4">
    <w:abstractNumId w:val="16"/>
  </w:num>
  <w:num w:numId="5">
    <w:abstractNumId w:val="10"/>
  </w:num>
  <w:num w:numId="6">
    <w:abstractNumId w:val="1"/>
  </w:num>
  <w:num w:numId="7">
    <w:abstractNumId w:val="30"/>
  </w:num>
  <w:num w:numId="8">
    <w:abstractNumId w:val="8"/>
  </w:num>
  <w:num w:numId="9">
    <w:abstractNumId w:val="28"/>
  </w:num>
  <w:num w:numId="10">
    <w:abstractNumId w:val="12"/>
  </w:num>
  <w:num w:numId="11">
    <w:abstractNumId w:val="19"/>
  </w:num>
  <w:num w:numId="12">
    <w:abstractNumId w:val="35"/>
  </w:num>
  <w:num w:numId="13">
    <w:abstractNumId w:val="36"/>
  </w:num>
  <w:num w:numId="14">
    <w:abstractNumId w:val="13"/>
  </w:num>
  <w:num w:numId="15">
    <w:abstractNumId w:val="4"/>
  </w:num>
  <w:num w:numId="16">
    <w:abstractNumId w:val="9"/>
  </w:num>
  <w:num w:numId="17">
    <w:abstractNumId w:val="22"/>
  </w:num>
  <w:num w:numId="18">
    <w:abstractNumId w:val="18"/>
  </w:num>
  <w:num w:numId="19">
    <w:abstractNumId w:val="17"/>
  </w:num>
  <w:num w:numId="20">
    <w:abstractNumId w:val="14"/>
  </w:num>
  <w:num w:numId="21">
    <w:abstractNumId w:val="2"/>
  </w:num>
  <w:num w:numId="22">
    <w:abstractNumId w:val="3"/>
  </w:num>
  <w:num w:numId="23">
    <w:abstractNumId w:val="38"/>
  </w:num>
  <w:num w:numId="24">
    <w:abstractNumId w:val="39"/>
  </w:num>
  <w:num w:numId="25">
    <w:abstractNumId w:val="0"/>
  </w:num>
  <w:num w:numId="26">
    <w:abstractNumId w:val="34"/>
  </w:num>
  <w:num w:numId="27">
    <w:abstractNumId w:val="21"/>
  </w:num>
  <w:num w:numId="28">
    <w:abstractNumId w:val="32"/>
  </w:num>
  <w:num w:numId="29">
    <w:abstractNumId w:val="37"/>
  </w:num>
  <w:num w:numId="30">
    <w:abstractNumId w:val="27"/>
  </w:num>
  <w:num w:numId="31">
    <w:abstractNumId w:val="24"/>
  </w:num>
  <w:num w:numId="32">
    <w:abstractNumId w:val="29"/>
  </w:num>
  <w:num w:numId="33">
    <w:abstractNumId w:val="7"/>
  </w:num>
  <w:num w:numId="34">
    <w:abstractNumId w:val="33"/>
  </w:num>
  <w:num w:numId="35">
    <w:abstractNumId w:val="31"/>
  </w:num>
  <w:num w:numId="36">
    <w:abstractNumId w:val="11"/>
  </w:num>
  <w:num w:numId="37">
    <w:abstractNumId w:val="25"/>
  </w:num>
  <w:num w:numId="38">
    <w:abstractNumId w:val="6"/>
  </w:num>
  <w:num w:numId="39">
    <w:abstractNumId w:val="23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138A1"/>
    <w:rsid w:val="00021EDA"/>
    <w:rsid w:val="00022F68"/>
    <w:rsid w:val="00025CE5"/>
    <w:rsid w:val="000318F9"/>
    <w:rsid w:val="00032E37"/>
    <w:rsid w:val="00033AC5"/>
    <w:rsid w:val="00034D04"/>
    <w:rsid w:val="00037600"/>
    <w:rsid w:val="000438AF"/>
    <w:rsid w:val="000503F2"/>
    <w:rsid w:val="0006000C"/>
    <w:rsid w:val="00066386"/>
    <w:rsid w:val="00072210"/>
    <w:rsid w:val="000756E6"/>
    <w:rsid w:val="00075E2F"/>
    <w:rsid w:val="000820CD"/>
    <w:rsid w:val="00086386"/>
    <w:rsid w:val="00092C72"/>
    <w:rsid w:val="00097E6C"/>
    <w:rsid w:val="000B01F0"/>
    <w:rsid w:val="000B137D"/>
    <w:rsid w:val="000B1527"/>
    <w:rsid w:val="000B3BAF"/>
    <w:rsid w:val="000B4263"/>
    <w:rsid w:val="000B62A9"/>
    <w:rsid w:val="000B6F11"/>
    <w:rsid w:val="000B7BD4"/>
    <w:rsid w:val="000F4D2E"/>
    <w:rsid w:val="000F4DA3"/>
    <w:rsid w:val="000F5277"/>
    <w:rsid w:val="00130BF7"/>
    <w:rsid w:val="0013326B"/>
    <w:rsid w:val="00144C5A"/>
    <w:rsid w:val="001660D1"/>
    <w:rsid w:val="00174933"/>
    <w:rsid w:val="00184548"/>
    <w:rsid w:val="00196931"/>
    <w:rsid w:val="001A1790"/>
    <w:rsid w:val="001A2345"/>
    <w:rsid w:val="001A3819"/>
    <w:rsid w:val="001D1BEE"/>
    <w:rsid w:val="001E2F7C"/>
    <w:rsid w:val="001F1F79"/>
    <w:rsid w:val="001F5ECF"/>
    <w:rsid w:val="00211ECC"/>
    <w:rsid w:val="00215E17"/>
    <w:rsid w:val="002429EE"/>
    <w:rsid w:val="00247DC2"/>
    <w:rsid w:val="00264C77"/>
    <w:rsid w:val="0026698E"/>
    <w:rsid w:val="002710C9"/>
    <w:rsid w:val="00273D0E"/>
    <w:rsid w:val="002758E7"/>
    <w:rsid w:val="0027656D"/>
    <w:rsid w:val="002775F6"/>
    <w:rsid w:val="002808B0"/>
    <w:rsid w:val="002848BB"/>
    <w:rsid w:val="002A2FA5"/>
    <w:rsid w:val="002A7799"/>
    <w:rsid w:val="002B5C7C"/>
    <w:rsid w:val="002B6A55"/>
    <w:rsid w:val="002C3343"/>
    <w:rsid w:val="002C4382"/>
    <w:rsid w:val="002D31C0"/>
    <w:rsid w:val="002D61D2"/>
    <w:rsid w:val="002E0A1F"/>
    <w:rsid w:val="002E2FE8"/>
    <w:rsid w:val="002E3B45"/>
    <w:rsid w:val="002F5E46"/>
    <w:rsid w:val="003023D2"/>
    <w:rsid w:val="00305837"/>
    <w:rsid w:val="00307EA9"/>
    <w:rsid w:val="0031135C"/>
    <w:rsid w:val="003247E1"/>
    <w:rsid w:val="003318A0"/>
    <w:rsid w:val="003466D8"/>
    <w:rsid w:val="00352B53"/>
    <w:rsid w:val="0035679F"/>
    <w:rsid w:val="00366604"/>
    <w:rsid w:val="00386F79"/>
    <w:rsid w:val="003878D1"/>
    <w:rsid w:val="003909BF"/>
    <w:rsid w:val="003966B7"/>
    <w:rsid w:val="00396D6E"/>
    <w:rsid w:val="003A1BAF"/>
    <w:rsid w:val="003A59A9"/>
    <w:rsid w:val="003A7AD3"/>
    <w:rsid w:val="003C1957"/>
    <w:rsid w:val="003D1FB4"/>
    <w:rsid w:val="003E2427"/>
    <w:rsid w:val="003E251F"/>
    <w:rsid w:val="003E34DC"/>
    <w:rsid w:val="003E6471"/>
    <w:rsid w:val="003F6FDA"/>
    <w:rsid w:val="0041389B"/>
    <w:rsid w:val="004174FD"/>
    <w:rsid w:val="00423377"/>
    <w:rsid w:val="00425BFE"/>
    <w:rsid w:val="00432483"/>
    <w:rsid w:val="00445B49"/>
    <w:rsid w:val="00447BCA"/>
    <w:rsid w:val="004500C5"/>
    <w:rsid w:val="00475416"/>
    <w:rsid w:val="00477CB8"/>
    <w:rsid w:val="00483E5C"/>
    <w:rsid w:val="004900A0"/>
    <w:rsid w:val="00494844"/>
    <w:rsid w:val="004A6C47"/>
    <w:rsid w:val="004B24B5"/>
    <w:rsid w:val="004B60BD"/>
    <w:rsid w:val="004C2DAB"/>
    <w:rsid w:val="004C4166"/>
    <w:rsid w:val="004E48BE"/>
    <w:rsid w:val="005151E6"/>
    <w:rsid w:val="0051707C"/>
    <w:rsid w:val="0053173E"/>
    <w:rsid w:val="0054632B"/>
    <w:rsid w:val="00552655"/>
    <w:rsid w:val="00572686"/>
    <w:rsid w:val="00577D23"/>
    <w:rsid w:val="005811D5"/>
    <w:rsid w:val="00590691"/>
    <w:rsid w:val="005A72DE"/>
    <w:rsid w:val="005B3922"/>
    <w:rsid w:val="005D033C"/>
    <w:rsid w:val="005D169B"/>
    <w:rsid w:val="005D31EC"/>
    <w:rsid w:val="005D53AF"/>
    <w:rsid w:val="005E238D"/>
    <w:rsid w:val="005E5FA1"/>
    <w:rsid w:val="005F559D"/>
    <w:rsid w:val="005F6C4C"/>
    <w:rsid w:val="00620445"/>
    <w:rsid w:val="00621843"/>
    <w:rsid w:val="00643978"/>
    <w:rsid w:val="006564DC"/>
    <w:rsid w:val="00661AEF"/>
    <w:rsid w:val="00662753"/>
    <w:rsid w:val="0067034F"/>
    <w:rsid w:val="00676EA4"/>
    <w:rsid w:val="00677375"/>
    <w:rsid w:val="006806D4"/>
    <w:rsid w:val="006907DC"/>
    <w:rsid w:val="0069252D"/>
    <w:rsid w:val="006B604A"/>
    <w:rsid w:val="006B6164"/>
    <w:rsid w:val="006C19D3"/>
    <w:rsid w:val="006D05F8"/>
    <w:rsid w:val="006D6402"/>
    <w:rsid w:val="006E1A15"/>
    <w:rsid w:val="006E2285"/>
    <w:rsid w:val="006E2B90"/>
    <w:rsid w:val="006F45BA"/>
    <w:rsid w:val="00706E2A"/>
    <w:rsid w:val="007278C9"/>
    <w:rsid w:val="00740587"/>
    <w:rsid w:val="00751BD8"/>
    <w:rsid w:val="0075223B"/>
    <w:rsid w:val="00754A69"/>
    <w:rsid w:val="007558F7"/>
    <w:rsid w:val="00756504"/>
    <w:rsid w:val="00762C35"/>
    <w:rsid w:val="0078146E"/>
    <w:rsid w:val="00781E58"/>
    <w:rsid w:val="00784EC8"/>
    <w:rsid w:val="007C36DB"/>
    <w:rsid w:val="007C6F8B"/>
    <w:rsid w:val="007D767E"/>
    <w:rsid w:val="007E1BF2"/>
    <w:rsid w:val="007F251F"/>
    <w:rsid w:val="007F684B"/>
    <w:rsid w:val="0080326E"/>
    <w:rsid w:val="00815DB7"/>
    <w:rsid w:val="00856913"/>
    <w:rsid w:val="0086091A"/>
    <w:rsid w:val="0087061E"/>
    <w:rsid w:val="008731AA"/>
    <w:rsid w:val="00873CDE"/>
    <w:rsid w:val="00880663"/>
    <w:rsid w:val="008814E5"/>
    <w:rsid w:val="00881990"/>
    <w:rsid w:val="008B046B"/>
    <w:rsid w:val="008B55DB"/>
    <w:rsid w:val="008D278B"/>
    <w:rsid w:val="008D3336"/>
    <w:rsid w:val="008D6B3D"/>
    <w:rsid w:val="008D78F1"/>
    <w:rsid w:val="008E156D"/>
    <w:rsid w:val="008E1BB7"/>
    <w:rsid w:val="00901BA8"/>
    <w:rsid w:val="009072E3"/>
    <w:rsid w:val="0091092D"/>
    <w:rsid w:val="009115AC"/>
    <w:rsid w:val="00911E43"/>
    <w:rsid w:val="0091629F"/>
    <w:rsid w:val="00916F9D"/>
    <w:rsid w:val="009217DB"/>
    <w:rsid w:val="0092521F"/>
    <w:rsid w:val="00930F89"/>
    <w:rsid w:val="00944061"/>
    <w:rsid w:val="00946BA7"/>
    <w:rsid w:val="009511F2"/>
    <w:rsid w:val="00951F45"/>
    <w:rsid w:val="00955419"/>
    <w:rsid w:val="00955A19"/>
    <w:rsid w:val="00963AED"/>
    <w:rsid w:val="009640EC"/>
    <w:rsid w:val="0096788E"/>
    <w:rsid w:val="00971A55"/>
    <w:rsid w:val="00973FB8"/>
    <w:rsid w:val="009773DC"/>
    <w:rsid w:val="009838B7"/>
    <w:rsid w:val="009A32BC"/>
    <w:rsid w:val="009A6C58"/>
    <w:rsid w:val="009B1FD9"/>
    <w:rsid w:val="009B3495"/>
    <w:rsid w:val="009B661D"/>
    <w:rsid w:val="009B7975"/>
    <w:rsid w:val="009D0672"/>
    <w:rsid w:val="009E3929"/>
    <w:rsid w:val="00A1349E"/>
    <w:rsid w:val="00A20340"/>
    <w:rsid w:val="00A41CA4"/>
    <w:rsid w:val="00A4286E"/>
    <w:rsid w:val="00A443D9"/>
    <w:rsid w:val="00A63664"/>
    <w:rsid w:val="00A73928"/>
    <w:rsid w:val="00A73E18"/>
    <w:rsid w:val="00A75C41"/>
    <w:rsid w:val="00A76605"/>
    <w:rsid w:val="00A86025"/>
    <w:rsid w:val="00A94077"/>
    <w:rsid w:val="00AA43C4"/>
    <w:rsid w:val="00AB55F7"/>
    <w:rsid w:val="00AC0AE3"/>
    <w:rsid w:val="00AD304D"/>
    <w:rsid w:val="00AD5C37"/>
    <w:rsid w:val="00AF082C"/>
    <w:rsid w:val="00AF22AE"/>
    <w:rsid w:val="00B056FE"/>
    <w:rsid w:val="00B12038"/>
    <w:rsid w:val="00B1621B"/>
    <w:rsid w:val="00B227EC"/>
    <w:rsid w:val="00B36A4C"/>
    <w:rsid w:val="00B42AA1"/>
    <w:rsid w:val="00B44D9F"/>
    <w:rsid w:val="00B60395"/>
    <w:rsid w:val="00B60DB4"/>
    <w:rsid w:val="00B62955"/>
    <w:rsid w:val="00B63AE2"/>
    <w:rsid w:val="00B65252"/>
    <w:rsid w:val="00B70044"/>
    <w:rsid w:val="00B837B4"/>
    <w:rsid w:val="00B83D82"/>
    <w:rsid w:val="00B862AC"/>
    <w:rsid w:val="00BA0E9A"/>
    <w:rsid w:val="00BA50E8"/>
    <w:rsid w:val="00BA683A"/>
    <w:rsid w:val="00BB29AF"/>
    <w:rsid w:val="00BB594E"/>
    <w:rsid w:val="00BC6879"/>
    <w:rsid w:val="00BD6820"/>
    <w:rsid w:val="00BE4687"/>
    <w:rsid w:val="00BF17AB"/>
    <w:rsid w:val="00BF50D7"/>
    <w:rsid w:val="00C0236A"/>
    <w:rsid w:val="00C02743"/>
    <w:rsid w:val="00C060E6"/>
    <w:rsid w:val="00C12273"/>
    <w:rsid w:val="00C23873"/>
    <w:rsid w:val="00C3207A"/>
    <w:rsid w:val="00C454F9"/>
    <w:rsid w:val="00C4595E"/>
    <w:rsid w:val="00C469C3"/>
    <w:rsid w:val="00C50B8A"/>
    <w:rsid w:val="00C5220C"/>
    <w:rsid w:val="00C522A8"/>
    <w:rsid w:val="00C645DB"/>
    <w:rsid w:val="00C6616E"/>
    <w:rsid w:val="00C83DBF"/>
    <w:rsid w:val="00CB5328"/>
    <w:rsid w:val="00CB7342"/>
    <w:rsid w:val="00CC0740"/>
    <w:rsid w:val="00CC38DA"/>
    <w:rsid w:val="00CC38F9"/>
    <w:rsid w:val="00CD78AE"/>
    <w:rsid w:val="00CE1328"/>
    <w:rsid w:val="00CE2A38"/>
    <w:rsid w:val="00CE384E"/>
    <w:rsid w:val="00CE4892"/>
    <w:rsid w:val="00CE7047"/>
    <w:rsid w:val="00CF1EE3"/>
    <w:rsid w:val="00D2605E"/>
    <w:rsid w:val="00D323D9"/>
    <w:rsid w:val="00D37796"/>
    <w:rsid w:val="00D42DBB"/>
    <w:rsid w:val="00D601E5"/>
    <w:rsid w:val="00D64A1C"/>
    <w:rsid w:val="00D65D90"/>
    <w:rsid w:val="00D77868"/>
    <w:rsid w:val="00D94D64"/>
    <w:rsid w:val="00DA5A56"/>
    <w:rsid w:val="00DE01D7"/>
    <w:rsid w:val="00DE3B81"/>
    <w:rsid w:val="00DF5CD8"/>
    <w:rsid w:val="00E04D95"/>
    <w:rsid w:val="00E0610D"/>
    <w:rsid w:val="00E10AD3"/>
    <w:rsid w:val="00E112A7"/>
    <w:rsid w:val="00E221EF"/>
    <w:rsid w:val="00E22A3C"/>
    <w:rsid w:val="00E31B74"/>
    <w:rsid w:val="00E32E41"/>
    <w:rsid w:val="00E41FF2"/>
    <w:rsid w:val="00E50568"/>
    <w:rsid w:val="00E53E3A"/>
    <w:rsid w:val="00E575B8"/>
    <w:rsid w:val="00E67CD7"/>
    <w:rsid w:val="00E73F70"/>
    <w:rsid w:val="00E92840"/>
    <w:rsid w:val="00EC4D0B"/>
    <w:rsid w:val="00EC4D93"/>
    <w:rsid w:val="00EC63B5"/>
    <w:rsid w:val="00ED0201"/>
    <w:rsid w:val="00ED2427"/>
    <w:rsid w:val="00ED53AC"/>
    <w:rsid w:val="00ED7FA6"/>
    <w:rsid w:val="00EE731E"/>
    <w:rsid w:val="00EF1157"/>
    <w:rsid w:val="00EF4F35"/>
    <w:rsid w:val="00F00353"/>
    <w:rsid w:val="00F06B15"/>
    <w:rsid w:val="00F12CCC"/>
    <w:rsid w:val="00F166D7"/>
    <w:rsid w:val="00F21869"/>
    <w:rsid w:val="00F22700"/>
    <w:rsid w:val="00F23A35"/>
    <w:rsid w:val="00F301E0"/>
    <w:rsid w:val="00F3154D"/>
    <w:rsid w:val="00F326D5"/>
    <w:rsid w:val="00F32DB7"/>
    <w:rsid w:val="00F35333"/>
    <w:rsid w:val="00F43501"/>
    <w:rsid w:val="00F4596F"/>
    <w:rsid w:val="00F5714B"/>
    <w:rsid w:val="00F61CC9"/>
    <w:rsid w:val="00F643D1"/>
    <w:rsid w:val="00F65654"/>
    <w:rsid w:val="00F66A03"/>
    <w:rsid w:val="00F71C08"/>
    <w:rsid w:val="00F729CE"/>
    <w:rsid w:val="00F741DA"/>
    <w:rsid w:val="00F77CE3"/>
    <w:rsid w:val="00F77F05"/>
    <w:rsid w:val="00F80F46"/>
    <w:rsid w:val="00F837AC"/>
    <w:rsid w:val="00F90E08"/>
    <w:rsid w:val="00F92E9A"/>
    <w:rsid w:val="00F933D6"/>
    <w:rsid w:val="00F93AB5"/>
    <w:rsid w:val="00F93B58"/>
    <w:rsid w:val="00F97015"/>
    <w:rsid w:val="00F97F71"/>
    <w:rsid w:val="00FA2260"/>
    <w:rsid w:val="00FA3279"/>
    <w:rsid w:val="00FC3426"/>
    <w:rsid w:val="00FC5435"/>
    <w:rsid w:val="00FD0C5E"/>
    <w:rsid w:val="00FD42E7"/>
    <w:rsid w:val="00FD5F74"/>
    <w:rsid w:val="00FE5D37"/>
    <w:rsid w:val="00FF4E03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E3B845"/>
  <w15:docId w15:val="{12183A95-8C79-4C0D-BC63-1A25B47F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normaltextrun">
    <w:name w:val="normaltextrun"/>
    <w:basedOn w:val="Fuentedeprrafopredeter"/>
    <w:rsid w:val="0047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A9EE4-CB27-499C-850F-A0A2253F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Arriagada Sepulveda</cp:lastModifiedBy>
  <cp:revision>85</cp:revision>
  <dcterms:created xsi:type="dcterms:W3CDTF">2019-07-16T13:51:00Z</dcterms:created>
  <dcterms:modified xsi:type="dcterms:W3CDTF">2021-06-16T19:10:00Z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